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38345" w14:textId="0AF7DEC8" w:rsidR="00BB10BE" w:rsidRDefault="00BB10BE"/>
    <w:tbl>
      <w:tblPr>
        <w:tblStyle w:val="TableGrid"/>
        <w:tblW w:w="98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3422"/>
        <w:gridCol w:w="1980"/>
        <w:gridCol w:w="127"/>
        <w:gridCol w:w="953"/>
        <w:gridCol w:w="1080"/>
        <w:gridCol w:w="1530"/>
      </w:tblGrid>
      <w:tr w:rsidR="00CD6945" w:rsidRPr="001236A5" w14:paraId="16D11428" w14:textId="77777777" w:rsidTr="007D0799">
        <w:tc>
          <w:tcPr>
            <w:tcW w:w="9878" w:type="dxa"/>
            <w:gridSpan w:val="7"/>
            <w:shd w:val="clear" w:color="auto" w:fill="D9D9D9" w:themeFill="background1" w:themeFillShade="D9"/>
          </w:tcPr>
          <w:p w14:paraId="7E3A15EE" w14:textId="77777777" w:rsidR="00CD6945" w:rsidRDefault="00CD6945" w:rsidP="005173DE">
            <w:pPr>
              <w:rPr>
                <w:noProof/>
              </w:rPr>
            </w:pPr>
            <w:r>
              <w:rPr>
                <w:rFonts w:ascii="Arial"/>
                <w:sz w:val="28"/>
              </w:rPr>
              <w:tab/>
            </w:r>
          </w:p>
          <w:p w14:paraId="39B7340C" w14:textId="77777777" w:rsidR="00CD6945" w:rsidRDefault="00CD6945" w:rsidP="00CD6945">
            <w:pPr>
              <w:jc w:val="center"/>
              <w:rPr>
                <w:b/>
                <w:sz w:val="32"/>
                <w:szCs w:val="32"/>
              </w:rPr>
            </w:pPr>
            <w:r w:rsidRPr="008A25A1">
              <w:rPr>
                <w:b/>
                <w:sz w:val="32"/>
                <w:szCs w:val="32"/>
              </w:rPr>
              <w:t>Directorate of Certification of ATS Personnel</w:t>
            </w:r>
          </w:p>
          <w:p w14:paraId="44548F85" w14:textId="77777777" w:rsidR="00CD6945" w:rsidRDefault="00CD6945" w:rsidP="00CD6945">
            <w:pPr>
              <w:jc w:val="center"/>
              <w:rPr>
                <w:b/>
                <w:sz w:val="32"/>
                <w:szCs w:val="32"/>
              </w:rPr>
            </w:pPr>
            <w:r w:rsidRPr="008A25A1">
              <w:rPr>
                <w:b/>
                <w:sz w:val="32"/>
                <w:szCs w:val="32"/>
              </w:rPr>
              <w:t xml:space="preserve">Rajiv Gandhi Bhawan, New Delhi </w:t>
            </w:r>
            <w:r>
              <w:rPr>
                <w:b/>
                <w:sz w:val="32"/>
                <w:szCs w:val="32"/>
              </w:rPr>
              <w:t>–</w:t>
            </w:r>
            <w:r w:rsidRPr="008A25A1">
              <w:rPr>
                <w:b/>
                <w:sz w:val="32"/>
                <w:szCs w:val="32"/>
              </w:rPr>
              <w:t xml:space="preserve"> 110003</w:t>
            </w:r>
          </w:p>
          <w:p w14:paraId="7B12AF04" w14:textId="77777777" w:rsidR="00CD6945" w:rsidRPr="008A25A1" w:rsidRDefault="00CD6945" w:rsidP="008A25A1">
            <w:pPr>
              <w:jc w:val="center"/>
              <w:rPr>
                <w:sz w:val="24"/>
                <w:szCs w:val="24"/>
              </w:rPr>
            </w:pPr>
          </w:p>
        </w:tc>
      </w:tr>
      <w:tr w:rsidR="003058EC" w:rsidRPr="001236A5" w14:paraId="6B6F6288" w14:textId="77777777" w:rsidTr="007D0799">
        <w:tc>
          <w:tcPr>
            <w:tcW w:w="9878" w:type="dxa"/>
            <w:gridSpan w:val="7"/>
            <w:shd w:val="clear" w:color="auto" w:fill="F2F2F2" w:themeFill="background1" w:themeFillShade="F2"/>
          </w:tcPr>
          <w:p w14:paraId="6DFF04FD" w14:textId="18861597" w:rsidR="003058EC" w:rsidRPr="001236A5" w:rsidRDefault="0036597E" w:rsidP="005173DE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7D0799">
              <w:rPr>
                <w:b/>
                <w:sz w:val="28"/>
                <w:szCs w:val="28"/>
              </w:rPr>
              <w:t xml:space="preserve">INTERNAL </w:t>
            </w:r>
            <w:r>
              <w:rPr>
                <w:b/>
                <w:sz w:val="28"/>
                <w:szCs w:val="28"/>
              </w:rPr>
              <w:t>INSPECTION</w:t>
            </w:r>
            <w:r w:rsidR="003058EC">
              <w:rPr>
                <w:b/>
                <w:sz w:val="28"/>
                <w:szCs w:val="28"/>
              </w:rPr>
              <w:t xml:space="preserve"> CHECKLIST O</w:t>
            </w:r>
            <w:r w:rsidR="00326B83">
              <w:rPr>
                <w:b/>
                <w:sz w:val="28"/>
                <w:szCs w:val="28"/>
              </w:rPr>
              <w:t>F</w:t>
            </w:r>
            <w:r w:rsidR="003058EC">
              <w:rPr>
                <w:b/>
                <w:sz w:val="28"/>
                <w:szCs w:val="28"/>
              </w:rPr>
              <w:t xml:space="preserve"> </w:t>
            </w:r>
            <w:r w:rsidR="00420AD5">
              <w:rPr>
                <w:b/>
                <w:sz w:val="28"/>
                <w:szCs w:val="28"/>
              </w:rPr>
              <w:t>AELTO/TSP</w:t>
            </w:r>
          </w:p>
        </w:tc>
      </w:tr>
      <w:tr w:rsidR="003058EC" w:rsidRPr="00391CB3" w14:paraId="7DEDE9C7" w14:textId="77777777" w:rsidTr="008A25A1">
        <w:tc>
          <w:tcPr>
            <w:tcW w:w="4208" w:type="dxa"/>
            <w:gridSpan w:val="2"/>
          </w:tcPr>
          <w:p w14:paraId="2B23E8BA" w14:textId="77777777" w:rsidR="003058EC" w:rsidRPr="002E7867" w:rsidRDefault="003058EC" w:rsidP="005173DE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7867">
              <w:rPr>
                <w:rFonts w:cstheme="minorHAnsi"/>
                <w:color w:val="000000" w:themeColor="text1"/>
                <w:sz w:val="24"/>
                <w:szCs w:val="24"/>
              </w:rPr>
              <w:t xml:space="preserve">NAME OF </w:t>
            </w:r>
            <w:r w:rsidR="00420AD5">
              <w:rPr>
                <w:rFonts w:cstheme="minorHAnsi"/>
                <w:color w:val="000000" w:themeColor="text1"/>
                <w:sz w:val="24"/>
                <w:szCs w:val="24"/>
              </w:rPr>
              <w:t>AELTO/TSP</w:t>
            </w:r>
            <w:r w:rsidRPr="002E7867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5"/>
          </w:tcPr>
          <w:p w14:paraId="1BA40203" w14:textId="1B0A92A1" w:rsidR="003058EC" w:rsidRPr="0021188B" w:rsidRDefault="003058EC" w:rsidP="00926A4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3058EC" w:rsidRPr="00391CB3" w14:paraId="1C744F3F" w14:textId="77777777" w:rsidTr="008A25A1">
        <w:tc>
          <w:tcPr>
            <w:tcW w:w="4208" w:type="dxa"/>
            <w:gridSpan w:val="2"/>
          </w:tcPr>
          <w:p w14:paraId="2B2E7C71" w14:textId="77777777" w:rsidR="003058EC" w:rsidRPr="002E7867" w:rsidRDefault="003058EC" w:rsidP="005173DE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7867">
              <w:rPr>
                <w:rFonts w:cstheme="minorHAnsi"/>
                <w:color w:val="000000" w:themeColor="text1"/>
                <w:sz w:val="24"/>
                <w:szCs w:val="24"/>
              </w:rPr>
              <w:t>DATE OF INSPECTION:</w:t>
            </w:r>
          </w:p>
        </w:tc>
        <w:tc>
          <w:tcPr>
            <w:tcW w:w="5670" w:type="dxa"/>
            <w:gridSpan w:val="5"/>
          </w:tcPr>
          <w:p w14:paraId="3168CC59" w14:textId="6D24DABD" w:rsidR="003058EC" w:rsidRPr="0021188B" w:rsidRDefault="003058EC" w:rsidP="00926A4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3058EC" w:rsidRPr="00391CB3" w14:paraId="273F80E8" w14:textId="77777777" w:rsidTr="008A25A1">
        <w:tc>
          <w:tcPr>
            <w:tcW w:w="4208" w:type="dxa"/>
            <w:gridSpan w:val="2"/>
          </w:tcPr>
          <w:p w14:paraId="3510E05B" w14:textId="77777777" w:rsidR="003058EC" w:rsidRPr="002E7867" w:rsidRDefault="003058EC" w:rsidP="005173DE">
            <w:pPr>
              <w:spacing w:before="120" w:after="120"/>
              <w:ind w:firstLine="139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E7867">
              <w:rPr>
                <w:rFonts w:cstheme="minorHAnsi"/>
                <w:color w:val="000000" w:themeColor="text1"/>
                <w:sz w:val="24"/>
                <w:szCs w:val="24"/>
              </w:rPr>
              <w:t xml:space="preserve">NAME &amp; DESIGNATION OF </w:t>
            </w:r>
            <w:r w:rsidR="00644767">
              <w:rPr>
                <w:rFonts w:cstheme="minorHAnsi"/>
                <w:color w:val="000000" w:themeColor="text1"/>
                <w:sz w:val="24"/>
                <w:szCs w:val="24"/>
              </w:rPr>
              <w:t>AAI</w:t>
            </w:r>
            <w:r w:rsidRPr="002E7867">
              <w:rPr>
                <w:rFonts w:cstheme="minorHAnsi"/>
                <w:color w:val="000000" w:themeColor="text1"/>
                <w:sz w:val="24"/>
                <w:szCs w:val="24"/>
              </w:rPr>
              <w:t xml:space="preserve"> OFFICIAL(S):</w:t>
            </w:r>
          </w:p>
        </w:tc>
        <w:tc>
          <w:tcPr>
            <w:tcW w:w="5670" w:type="dxa"/>
            <w:gridSpan w:val="5"/>
          </w:tcPr>
          <w:p w14:paraId="712EB0BF" w14:textId="7D548900" w:rsidR="00BF06D0" w:rsidRPr="00BF06D0" w:rsidRDefault="00BF06D0" w:rsidP="0071306C">
            <w:pPr>
              <w:pStyle w:val="ListParagraph"/>
              <w:spacing w:after="120"/>
              <w:ind w:left="785" w:firstLine="0"/>
            </w:pPr>
          </w:p>
        </w:tc>
      </w:tr>
      <w:tr w:rsidR="00326B83" w:rsidRPr="00391CB3" w14:paraId="1485B5DC" w14:textId="77777777" w:rsidTr="007D0799">
        <w:tc>
          <w:tcPr>
            <w:tcW w:w="9878" w:type="dxa"/>
            <w:gridSpan w:val="7"/>
            <w:shd w:val="clear" w:color="auto" w:fill="D9D9D9" w:themeFill="background1" w:themeFillShade="D9"/>
          </w:tcPr>
          <w:p w14:paraId="4A40FEF3" w14:textId="77777777" w:rsidR="00326B83" w:rsidRDefault="00326B83" w:rsidP="00326B83">
            <w:pPr>
              <w:rPr>
                <w:b/>
                <w:sz w:val="24"/>
                <w:szCs w:val="24"/>
              </w:rPr>
            </w:pPr>
          </w:p>
          <w:p w14:paraId="3A8192BC" w14:textId="787D0DE9" w:rsidR="00326B83" w:rsidRPr="00992360" w:rsidRDefault="00326B83" w:rsidP="00326B83">
            <w:pPr>
              <w:jc w:val="center"/>
              <w:rPr>
                <w:b/>
                <w:sz w:val="28"/>
                <w:szCs w:val="28"/>
              </w:rPr>
            </w:pPr>
            <w:r w:rsidRPr="00992360">
              <w:rPr>
                <w:b/>
                <w:sz w:val="28"/>
                <w:szCs w:val="28"/>
              </w:rPr>
              <w:t xml:space="preserve">COMPLIANCE OF </w:t>
            </w:r>
            <w:r w:rsidR="007C5621">
              <w:rPr>
                <w:b/>
                <w:sz w:val="28"/>
                <w:szCs w:val="28"/>
              </w:rPr>
              <w:t xml:space="preserve">DGCA CAR </w:t>
            </w:r>
            <w:r w:rsidRPr="00992360">
              <w:rPr>
                <w:b/>
                <w:sz w:val="28"/>
                <w:szCs w:val="28"/>
              </w:rPr>
              <w:t>SECTION 7 SERIES G PART III</w:t>
            </w:r>
            <w:r w:rsidR="008D6426">
              <w:rPr>
                <w:b/>
                <w:sz w:val="28"/>
                <w:szCs w:val="28"/>
              </w:rPr>
              <w:t xml:space="preserve"> &amp; </w:t>
            </w:r>
            <w:r w:rsidR="009159E8">
              <w:rPr>
                <w:b/>
                <w:sz w:val="28"/>
                <w:szCs w:val="28"/>
              </w:rPr>
              <w:t>Training &amp; Procedure Manual(TPM) of AELTO/TSP</w:t>
            </w:r>
          </w:p>
          <w:p w14:paraId="17E703B3" w14:textId="77777777" w:rsidR="00326B83" w:rsidRDefault="00326B83" w:rsidP="00326B83">
            <w:pPr>
              <w:rPr>
                <w:b/>
                <w:sz w:val="24"/>
                <w:szCs w:val="24"/>
              </w:rPr>
            </w:pPr>
          </w:p>
        </w:tc>
      </w:tr>
      <w:tr w:rsidR="00326B83" w:rsidRPr="00391CB3" w14:paraId="1BBA56BF" w14:textId="77777777" w:rsidTr="008A25A1">
        <w:trPr>
          <w:trHeight w:val="782"/>
        </w:trPr>
        <w:tc>
          <w:tcPr>
            <w:tcW w:w="786" w:type="dxa"/>
            <w:vMerge w:val="restart"/>
          </w:tcPr>
          <w:p w14:paraId="689E6581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 w:rsidRPr="00EF70AA">
              <w:rPr>
                <w:b/>
                <w:sz w:val="24"/>
                <w:szCs w:val="24"/>
              </w:rPr>
              <w:t>S.NO.</w:t>
            </w:r>
          </w:p>
        </w:tc>
        <w:tc>
          <w:tcPr>
            <w:tcW w:w="3422" w:type="dxa"/>
            <w:vMerge w:val="restart"/>
          </w:tcPr>
          <w:p w14:paraId="1FA8E2A0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 w:rsidRPr="00EF70AA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980" w:type="dxa"/>
            <w:vMerge w:val="restart"/>
          </w:tcPr>
          <w:p w14:paraId="2D0AE905" w14:textId="77777777" w:rsidR="00326B83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 w:rsidRPr="00EF70AA">
              <w:rPr>
                <w:b/>
                <w:sz w:val="24"/>
                <w:szCs w:val="24"/>
              </w:rPr>
              <w:t>REFERENCE</w:t>
            </w:r>
            <w:r>
              <w:rPr>
                <w:b/>
                <w:sz w:val="24"/>
                <w:szCs w:val="24"/>
              </w:rPr>
              <w:t>/ GUIDANCE MATERIAL</w:t>
            </w:r>
          </w:p>
          <w:p w14:paraId="169A36F1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53A7206" w14:textId="77777777" w:rsidR="00326B83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OBSERVATION</w:t>
            </w:r>
          </w:p>
          <w:p w14:paraId="1E352C0B" w14:textId="77777777" w:rsidR="00326B83" w:rsidRPr="00631BC3" w:rsidRDefault="00326B83" w:rsidP="00326B83">
            <w:pPr>
              <w:jc w:val="center"/>
              <w:rPr>
                <w:b/>
                <w:sz w:val="8"/>
                <w:szCs w:val="24"/>
              </w:rPr>
            </w:pPr>
          </w:p>
          <w:p w14:paraId="78E76FFE" w14:textId="2D1FBE36" w:rsidR="00326B83" w:rsidRPr="00631BC3" w:rsidRDefault="00326B83" w:rsidP="00326B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31BC3">
              <w:rPr>
                <w:sz w:val="20"/>
                <w:szCs w:val="20"/>
              </w:rPr>
              <w:t>S-Satisfactory</w:t>
            </w:r>
            <w:r>
              <w:rPr>
                <w:sz w:val="20"/>
                <w:szCs w:val="20"/>
              </w:rPr>
              <w:t xml:space="preserve">, &amp; </w:t>
            </w:r>
            <w:r w:rsidRPr="00631BC3">
              <w:rPr>
                <w:sz w:val="20"/>
                <w:szCs w:val="20"/>
              </w:rPr>
              <w:t>U-Unsatisfactory</w:t>
            </w:r>
            <w:r>
              <w:rPr>
                <w:sz w:val="20"/>
                <w:szCs w:val="20"/>
              </w:rPr>
              <w:t>)</w:t>
            </w:r>
          </w:p>
          <w:p w14:paraId="61C066D9" w14:textId="77777777" w:rsidR="00326B83" w:rsidRPr="00631BC3" w:rsidRDefault="00326B83" w:rsidP="00326B83">
            <w:pPr>
              <w:rPr>
                <w:b/>
                <w:sz w:val="12"/>
                <w:szCs w:val="20"/>
              </w:rPr>
            </w:pPr>
          </w:p>
        </w:tc>
        <w:tc>
          <w:tcPr>
            <w:tcW w:w="1530" w:type="dxa"/>
            <w:vMerge w:val="restart"/>
          </w:tcPr>
          <w:p w14:paraId="2D366B2D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</w:t>
            </w:r>
          </w:p>
        </w:tc>
      </w:tr>
      <w:tr w:rsidR="00326B83" w:rsidRPr="00391CB3" w14:paraId="5A0D1C6B" w14:textId="77777777" w:rsidTr="008A25A1">
        <w:tc>
          <w:tcPr>
            <w:tcW w:w="786" w:type="dxa"/>
            <w:vMerge/>
          </w:tcPr>
          <w:p w14:paraId="569E961B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2" w:type="dxa"/>
            <w:vMerge/>
          </w:tcPr>
          <w:p w14:paraId="1CF176E8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766B67BD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177A61D" w14:textId="77777777" w:rsidR="00326B83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080" w:type="dxa"/>
          </w:tcPr>
          <w:p w14:paraId="362C621B" w14:textId="77777777" w:rsidR="00326B83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  <w:tc>
          <w:tcPr>
            <w:tcW w:w="1530" w:type="dxa"/>
            <w:vMerge/>
          </w:tcPr>
          <w:p w14:paraId="5FBC68CB" w14:textId="77777777" w:rsidR="00326B83" w:rsidRDefault="00326B83" w:rsidP="00326B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6B83" w:rsidRPr="00391CB3" w14:paraId="5B1DDA7A" w14:textId="77777777" w:rsidTr="008A25A1">
        <w:tc>
          <w:tcPr>
            <w:tcW w:w="786" w:type="dxa"/>
          </w:tcPr>
          <w:p w14:paraId="44082B8F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3422" w:type="dxa"/>
          </w:tcPr>
          <w:p w14:paraId="087BDC01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1980" w:type="dxa"/>
          </w:tcPr>
          <w:p w14:paraId="12B3B7AE" w14:textId="77777777" w:rsidR="00326B83" w:rsidRPr="00EF70AA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160" w:type="dxa"/>
            <w:gridSpan w:val="3"/>
          </w:tcPr>
          <w:p w14:paraId="139A5339" w14:textId="77777777" w:rsidR="00326B83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1530" w:type="dxa"/>
          </w:tcPr>
          <w:p w14:paraId="22777059" w14:textId="77777777" w:rsidR="00326B83" w:rsidRDefault="00326B83" w:rsidP="00326B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</w:tr>
      <w:tr w:rsidR="00106401" w:rsidRPr="00AA4245" w14:paraId="4E812D0C" w14:textId="77777777" w:rsidTr="00106401">
        <w:tc>
          <w:tcPr>
            <w:tcW w:w="9878" w:type="dxa"/>
            <w:gridSpan w:val="7"/>
            <w:shd w:val="clear" w:color="auto" w:fill="D9D9D9" w:themeFill="background1" w:themeFillShade="D9"/>
          </w:tcPr>
          <w:p w14:paraId="4EB69BBB" w14:textId="705502B7" w:rsidR="00106401" w:rsidRPr="00106401" w:rsidRDefault="00106401" w:rsidP="00106401">
            <w:pPr>
              <w:widowControl/>
              <w:autoSpaceDE/>
              <w:autoSpaceDN/>
              <w:ind w:left="-2"/>
              <w:contextualSpacing/>
              <w:rPr>
                <w:sz w:val="24"/>
                <w:szCs w:val="24"/>
              </w:rPr>
            </w:pPr>
            <w:r w:rsidRPr="00694435">
              <w:rPr>
                <w:b/>
                <w:bCs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C33C65">
              <w:rPr>
                <w:b/>
                <w:sz w:val="24"/>
                <w:szCs w:val="24"/>
              </w:rPr>
              <w:t>GENERAL PROCEDURE</w:t>
            </w:r>
            <w:r>
              <w:rPr>
                <w:b/>
                <w:sz w:val="24"/>
                <w:szCs w:val="24"/>
              </w:rPr>
              <w:tab/>
            </w:r>
          </w:p>
        </w:tc>
      </w:tr>
      <w:tr w:rsidR="00326B83" w:rsidRPr="00AA4245" w14:paraId="07C73035" w14:textId="77777777" w:rsidTr="008A25A1">
        <w:tc>
          <w:tcPr>
            <w:tcW w:w="786" w:type="dxa"/>
          </w:tcPr>
          <w:p w14:paraId="4CAA1693" w14:textId="46024B94" w:rsidR="00326B83" w:rsidRPr="00EC23F8" w:rsidRDefault="00326B83" w:rsidP="00326B83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339F5">
              <w:rPr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14:paraId="3430F0DA" w14:textId="2A963A6E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  <w:r w:rsidRPr="000F05E1">
              <w:rPr>
                <w:lang w:val="en-IN" w:bidi="hi-IN"/>
              </w:rPr>
              <w:t>Verify that all ATCOL/SATCO</w:t>
            </w:r>
            <w:r>
              <w:rPr>
                <w:lang w:val="en-IN" w:bidi="hi-IN"/>
              </w:rPr>
              <w:t>L</w:t>
            </w:r>
            <w:r w:rsidRPr="000F05E1">
              <w:rPr>
                <w:lang w:val="en-IN" w:bidi="hi-IN"/>
              </w:rPr>
              <w:t xml:space="preserve"> holders and </w:t>
            </w:r>
            <w:r>
              <w:rPr>
                <w:lang w:val="en-IN" w:bidi="hi-IN"/>
              </w:rPr>
              <w:t xml:space="preserve">exempted </w:t>
            </w:r>
            <w:r w:rsidRPr="000F05E1">
              <w:rPr>
                <w:lang w:val="en-IN" w:bidi="hi-IN"/>
              </w:rPr>
              <w:t>ATCOs</w:t>
            </w:r>
            <w:r>
              <w:rPr>
                <w:lang w:val="en-IN" w:bidi="hi-IN"/>
              </w:rPr>
              <w:t xml:space="preserve"> </w:t>
            </w:r>
            <w:r w:rsidRPr="000F05E1">
              <w:rPr>
                <w:lang w:val="en-IN" w:bidi="hi-IN"/>
              </w:rPr>
              <w:t xml:space="preserve">deputed for OJT have valid minimum </w:t>
            </w:r>
            <w:r w:rsidR="00801BE3">
              <w:rPr>
                <w:lang w:val="en-IN" w:bidi="hi-IN"/>
              </w:rPr>
              <w:t>A</w:t>
            </w:r>
            <w:r w:rsidRPr="000F05E1">
              <w:rPr>
                <w:lang w:val="en-IN" w:bidi="hi-IN"/>
              </w:rPr>
              <w:t>ELP Level endorsed on their licence.</w:t>
            </w:r>
          </w:p>
        </w:tc>
        <w:tc>
          <w:tcPr>
            <w:tcW w:w="2107" w:type="dxa"/>
            <w:gridSpan w:val="2"/>
          </w:tcPr>
          <w:p w14:paraId="5494A0CE" w14:textId="34136472" w:rsidR="00326B83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bookmarkStart w:id="0" w:name="_GoBack"/>
            <w:r>
              <w:rPr>
                <w:bCs/>
              </w:rPr>
              <w:t xml:space="preserve">DGCA CAR </w:t>
            </w:r>
            <w:bookmarkEnd w:id="0"/>
            <w:r w:rsidR="00326B83" w:rsidRPr="000F05E1">
              <w:rPr>
                <w:bCs/>
              </w:rPr>
              <w:t>Part III Para No.4.1</w:t>
            </w:r>
          </w:p>
          <w:p w14:paraId="64E9CEDC" w14:textId="77777777" w:rsidR="00326B83" w:rsidRDefault="00326B83" w:rsidP="00326B83">
            <w:pPr>
              <w:ind w:right="78"/>
              <w:jc w:val="both"/>
              <w:rPr>
                <w:bCs/>
              </w:rPr>
            </w:pPr>
            <w:r w:rsidRPr="000F05E1">
              <w:rPr>
                <w:bCs/>
              </w:rPr>
              <w:t>TPM Para no. 5.1.1.1 a)</w:t>
            </w:r>
          </w:p>
          <w:p w14:paraId="78B1A775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52723607" w14:textId="79091F0F" w:rsidR="005E6189" w:rsidRDefault="005E6189" w:rsidP="00E73A56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028F9492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59435956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326B83" w:rsidRPr="00AA4245" w14:paraId="6357B905" w14:textId="77777777" w:rsidTr="008A25A1">
        <w:tc>
          <w:tcPr>
            <w:tcW w:w="786" w:type="dxa"/>
          </w:tcPr>
          <w:p w14:paraId="7F912450" w14:textId="67D0BDA0" w:rsidR="00326B83" w:rsidRDefault="00106401" w:rsidP="00326B83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26B83">
              <w:rPr>
                <w:sz w:val="24"/>
                <w:szCs w:val="24"/>
              </w:rPr>
              <w:t>2</w:t>
            </w:r>
          </w:p>
          <w:p w14:paraId="7E2B00B4" w14:textId="77777777" w:rsidR="00843524" w:rsidRPr="00EC23F8" w:rsidRDefault="00843524" w:rsidP="00326B83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</w:tc>
        <w:tc>
          <w:tcPr>
            <w:tcW w:w="3422" w:type="dxa"/>
          </w:tcPr>
          <w:p w14:paraId="52C6EC1B" w14:textId="17927E08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  <w:r w:rsidRPr="000F05E1">
              <w:rPr>
                <w:lang w:val="en-IN" w:bidi="hi-IN"/>
              </w:rPr>
              <w:t xml:space="preserve">Verify that if </w:t>
            </w:r>
            <w:r w:rsidR="00801BE3">
              <w:rPr>
                <w:lang w:val="en-IN" w:bidi="hi-IN"/>
              </w:rPr>
              <w:t>A</w:t>
            </w:r>
            <w:r w:rsidRPr="000F05E1">
              <w:rPr>
                <w:lang w:val="en-IN" w:bidi="hi-IN"/>
              </w:rPr>
              <w:t>ELP Level of any ATCO has downgraded below Level 4, he/she has not utilized the privileges of his license.</w:t>
            </w:r>
          </w:p>
        </w:tc>
        <w:tc>
          <w:tcPr>
            <w:tcW w:w="2107" w:type="dxa"/>
            <w:gridSpan w:val="2"/>
          </w:tcPr>
          <w:p w14:paraId="345CA53F" w14:textId="33B5065C" w:rsidR="00326B83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0F05E1">
              <w:rPr>
                <w:bCs/>
              </w:rPr>
              <w:t>Part III Para no. 4.2</w:t>
            </w:r>
          </w:p>
          <w:p w14:paraId="613C28C4" w14:textId="257F9E0B" w:rsidR="00326B83" w:rsidRDefault="00326B83" w:rsidP="00326B83">
            <w:pPr>
              <w:ind w:right="78"/>
              <w:jc w:val="both"/>
              <w:rPr>
                <w:bCs/>
              </w:rPr>
            </w:pPr>
            <w:r w:rsidRPr="000F05E1">
              <w:rPr>
                <w:bCs/>
              </w:rPr>
              <w:t xml:space="preserve">TPM Para no.5.1.1.1 </w:t>
            </w:r>
            <w:r w:rsidR="00CE0D3E">
              <w:rPr>
                <w:bCs/>
              </w:rPr>
              <w:t>d</w:t>
            </w:r>
            <w:r w:rsidRPr="00BF06D0">
              <w:rPr>
                <w:bCs/>
              </w:rPr>
              <w:t>)</w:t>
            </w:r>
          </w:p>
          <w:p w14:paraId="5BF4E0F6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5C671D93" w14:textId="1D36BA31" w:rsidR="00326B83" w:rsidRDefault="00326B83" w:rsidP="00CE0D3E">
            <w:pPr>
              <w:ind w:right="78"/>
              <w:jc w:val="both"/>
            </w:pPr>
          </w:p>
        </w:tc>
        <w:tc>
          <w:tcPr>
            <w:tcW w:w="1080" w:type="dxa"/>
          </w:tcPr>
          <w:p w14:paraId="7AE672EE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75D40F31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106401" w:rsidRPr="00AA4245" w14:paraId="120B33D9" w14:textId="77777777" w:rsidTr="00106401">
        <w:tc>
          <w:tcPr>
            <w:tcW w:w="9878" w:type="dxa"/>
            <w:gridSpan w:val="7"/>
            <w:shd w:val="clear" w:color="auto" w:fill="D9D9D9" w:themeFill="background1" w:themeFillShade="D9"/>
          </w:tcPr>
          <w:p w14:paraId="3F6147C5" w14:textId="799513A0" w:rsidR="00106401" w:rsidRPr="00C33C65" w:rsidRDefault="00106401" w:rsidP="00326B83">
            <w:pPr>
              <w:ind w:right="78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 w:rsidRPr="00C33C65">
              <w:rPr>
                <w:b/>
                <w:bCs/>
                <w:sz w:val="24"/>
                <w:szCs w:val="24"/>
              </w:rPr>
              <w:t>MINIMUM AVIATION ENGLISH TRAINING REQUIREMENTS FOR CANDIDATE</w:t>
            </w:r>
          </w:p>
        </w:tc>
      </w:tr>
      <w:tr w:rsidR="00326B83" w:rsidRPr="00AA4245" w14:paraId="0D6C2D1B" w14:textId="77777777" w:rsidTr="008A25A1">
        <w:tc>
          <w:tcPr>
            <w:tcW w:w="786" w:type="dxa"/>
          </w:tcPr>
          <w:p w14:paraId="52D0D928" w14:textId="4D3B0432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6B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14:paraId="3127BEC1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  <w:r w:rsidRPr="000F05E1">
              <w:t xml:space="preserve">Check from AELP assessment checklist </w:t>
            </w:r>
            <w:r w:rsidR="00352F44">
              <w:t xml:space="preserve">(result) </w:t>
            </w:r>
            <w:r w:rsidRPr="000F05E1">
              <w:t>of ATCOs whether they have been evaluated on all six language skill areas.</w:t>
            </w:r>
          </w:p>
        </w:tc>
        <w:tc>
          <w:tcPr>
            <w:tcW w:w="2107" w:type="dxa"/>
            <w:gridSpan w:val="2"/>
          </w:tcPr>
          <w:p w14:paraId="5CCDC92E" w14:textId="1E63A196" w:rsidR="00326B83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0F05E1">
              <w:rPr>
                <w:bCs/>
              </w:rPr>
              <w:t>Part III Para no. 6.2</w:t>
            </w:r>
            <w:r w:rsidR="00F81305">
              <w:rPr>
                <w:bCs/>
              </w:rPr>
              <w:t xml:space="preserve"> &amp;7.3</w:t>
            </w:r>
          </w:p>
          <w:p w14:paraId="4D2E0DD8" w14:textId="3B082362" w:rsidR="00FB5988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FB5988" w:rsidRPr="000F05E1">
              <w:rPr>
                <w:bCs/>
              </w:rPr>
              <w:t xml:space="preserve">Part </w:t>
            </w:r>
            <w:r w:rsidR="00FB5988">
              <w:rPr>
                <w:bCs/>
              </w:rPr>
              <w:t>V</w:t>
            </w:r>
            <w:r w:rsidR="00FB5988" w:rsidRPr="000F05E1">
              <w:rPr>
                <w:bCs/>
              </w:rPr>
              <w:t xml:space="preserve"> Para no. </w:t>
            </w:r>
            <w:r w:rsidR="00FB5988">
              <w:rPr>
                <w:bCs/>
              </w:rPr>
              <w:t>8</w:t>
            </w:r>
            <w:r w:rsidR="00FB5988" w:rsidRPr="000F05E1">
              <w:rPr>
                <w:bCs/>
              </w:rPr>
              <w:t>.</w:t>
            </w:r>
            <w:r w:rsidR="00FB5988">
              <w:rPr>
                <w:bCs/>
              </w:rPr>
              <w:t>1</w:t>
            </w:r>
            <w:r w:rsidR="00DE166A">
              <w:rPr>
                <w:bCs/>
              </w:rPr>
              <w:t xml:space="preserve"> &amp; 9.1 b)</w:t>
            </w:r>
          </w:p>
          <w:p w14:paraId="21DB8580" w14:textId="7AD5EF5B" w:rsidR="00326B83" w:rsidRPr="000F05E1" w:rsidRDefault="00326B83" w:rsidP="00FB5988">
            <w:pPr>
              <w:jc w:val="both"/>
              <w:rPr>
                <w:bCs/>
              </w:rPr>
            </w:pPr>
            <w:r w:rsidRPr="000F05E1">
              <w:rPr>
                <w:bCs/>
              </w:rPr>
              <w:t xml:space="preserve">TPM Para no. </w:t>
            </w:r>
            <w:r w:rsidR="00283797">
              <w:rPr>
                <w:bCs/>
              </w:rPr>
              <w:t xml:space="preserve"> 4.1.3</w:t>
            </w:r>
          </w:p>
        </w:tc>
        <w:tc>
          <w:tcPr>
            <w:tcW w:w="953" w:type="dxa"/>
          </w:tcPr>
          <w:p w14:paraId="7D9D3FDC" w14:textId="3BACFFF4" w:rsidR="00326B83" w:rsidRDefault="00326B83" w:rsidP="00326B83">
            <w:pPr>
              <w:jc w:val="center"/>
            </w:pPr>
          </w:p>
        </w:tc>
        <w:tc>
          <w:tcPr>
            <w:tcW w:w="1080" w:type="dxa"/>
          </w:tcPr>
          <w:p w14:paraId="14A7DC40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06B94A83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326B83" w:rsidRPr="00AA4245" w14:paraId="05797C9D" w14:textId="77777777" w:rsidTr="00526049">
        <w:trPr>
          <w:trHeight w:val="2659"/>
        </w:trPr>
        <w:tc>
          <w:tcPr>
            <w:tcW w:w="786" w:type="dxa"/>
          </w:tcPr>
          <w:p w14:paraId="0A0B0A0D" w14:textId="61DB0455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422" w:type="dxa"/>
          </w:tcPr>
          <w:p w14:paraId="648D52C3" w14:textId="77777777" w:rsidR="00326B83" w:rsidRDefault="00326B83" w:rsidP="00326B83">
            <w:pPr>
              <w:ind w:right="78"/>
              <w:jc w:val="both"/>
            </w:pPr>
            <w:r w:rsidRPr="000F05E1">
              <w:t>Verify from AELP training records conducted for ATCOs that all ATCOs have undergone training from DGCA approved organization in Aviation English language for a</w:t>
            </w:r>
            <w:r w:rsidR="00283797">
              <w:t xml:space="preserve"> </w:t>
            </w:r>
            <w:r w:rsidRPr="000F05E1">
              <w:t xml:space="preserve">duration of at least </w:t>
            </w:r>
            <w:r w:rsidRPr="00283797">
              <w:rPr>
                <w:b/>
                <w:bCs/>
              </w:rPr>
              <w:t>30 hours</w:t>
            </w:r>
            <w:r w:rsidRPr="000F05E1">
              <w:t xml:space="preserve"> before appearing for the English language proficiency test.</w:t>
            </w:r>
          </w:p>
          <w:p w14:paraId="1CACEBF7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30E53680" w14:textId="0321FB8E" w:rsidR="00326B83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0F05E1">
              <w:rPr>
                <w:bCs/>
              </w:rPr>
              <w:t>Part III Para no. 6.3</w:t>
            </w:r>
          </w:p>
          <w:p w14:paraId="6468A92F" w14:textId="234DF73B" w:rsidR="00326B83" w:rsidRPr="000F05E1" w:rsidRDefault="00326B83" w:rsidP="00326B83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4.1.4</w:t>
            </w:r>
          </w:p>
          <w:p w14:paraId="1E2F645E" w14:textId="77777777" w:rsidR="00326B83" w:rsidRPr="000F05E1" w:rsidRDefault="00326B83" w:rsidP="00326B83">
            <w:pPr>
              <w:jc w:val="both"/>
              <w:rPr>
                <w:bCs/>
              </w:rPr>
            </w:pPr>
          </w:p>
          <w:p w14:paraId="0080DDCE" w14:textId="77777777" w:rsidR="00326B83" w:rsidRDefault="00326B83" w:rsidP="00326B83">
            <w:pPr>
              <w:ind w:right="78"/>
              <w:jc w:val="both"/>
              <w:rPr>
                <w:bCs/>
              </w:rPr>
            </w:pPr>
          </w:p>
          <w:p w14:paraId="5F1744E7" w14:textId="77777777" w:rsidR="00DE166A" w:rsidRDefault="00DE166A" w:rsidP="00326B83">
            <w:pPr>
              <w:ind w:right="78"/>
              <w:jc w:val="both"/>
              <w:rPr>
                <w:bCs/>
              </w:rPr>
            </w:pPr>
          </w:p>
          <w:p w14:paraId="1B2A1A08" w14:textId="6AC9E9B2" w:rsidR="00DE166A" w:rsidRPr="000F05E1" w:rsidRDefault="00DE166A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39355B01" w14:textId="011264C9" w:rsidR="00326B83" w:rsidRDefault="00326B83" w:rsidP="00326B83">
            <w:pPr>
              <w:jc w:val="center"/>
            </w:pPr>
          </w:p>
        </w:tc>
        <w:tc>
          <w:tcPr>
            <w:tcW w:w="1080" w:type="dxa"/>
          </w:tcPr>
          <w:p w14:paraId="4EF114BF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11B5C5FF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106401" w:rsidRPr="00AA4245" w14:paraId="70988F38" w14:textId="77777777" w:rsidTr="00106401">
        <w:tc>
          <w:tcPr>
            <w:tcW w:w="9878" w:type="dxa"/>
            <w:gridSpan w:val="7"/>
            <w:shd w:val="clear" w:color="auto" w:fill="D9D9D9" w:themeFill="background1" w:themeFillShade="D9"/>
          </w:tcPr>
          <w:p w14:paraId="5B3DE575" w14:textId="4E2E66AB" w:rsidR="00106401" w:rsidRPr="00C33C65" w:rsidRDefault="00106401" w:rsidP="00326B83">
            <w:pPr>
              <w:ind w:right="78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IN" w:bidi="hi-IN"/>
              </w:rPr>
              <w:lastRenderedPageBreak/>
              <w:t xml:space="preserve">3. </w:t>
            </w:r>
            <w:r w:rsidRPr="00C33C65">
              <w:rPr>
                <w:b/>
                <w:bCs/>
                <w:sz w:val="24"/>
                <w:szCs w:val="24"/>
                <w:lang w:val="en-IN" w:bidi="hi-IN"/>
              </w:rPr>
              <w:t>ENGLISH LANGUAGE PROFICIENCY TEST</w:t>
            </w:r>
          </w:p>
        </w:tc>
      </w:tr>
      <w:tr w:rsidR="00326B83" w:rsidRPr="00AA4245" w14:paraId="45B9456C" w14:textId="77777777" w:rsidTr="008A25A1">
        <w:tc>
          <w:tcPr>
            <w:tcW w:w="786" w:type="dxa"/>
          </w:tcPr>
          <w:p w14:paraId="27BB4FC1" w14:textId="4036696A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22" w:type="dxa"/>
          </w:tcPr>
          <w:p w14:paraId="57EF750E" w14:textId="77777777" w:rsidR="00326B83" w:rsidRPr="000F05E1" w:rsidRDefault="00283797" w:rsidP="00326B83">
            <w:pPr>
              <w:ind w:right="78"/>
              <w:jc w:val="both"/>
              <w:rPr>
                <w:bCs/>
              </w:rPr>
            </w:pPr>
            <w:r>
              <w:t>Inspect</w:t>
            </w:r>
            <w:r w:rsidR="00326B83" w:rsidRPr="000F05E1">
              <w:t xml:space="preserve"> DGCA authorizations of Interlocutor, Rater 1 (Operational Expert) and Rater 2 (Language Specialist Expert) along with their validity.</w:t>
            </w:r>
          </w:p>
        </w:tc>
        <w:tc>
          <w:tcPr>
            <w:tcW w:w="2107" w:type="dxa"/>
            <w:gridSpan w:val="2"/>
          </w:tcPr>
          <w:p w14:paraId="186A810A" w14:textId="50E04DEB" w:rsidR="00326B83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0F05E1">
              <w:rPr>
                <w:bCs/>
              </w:rPr>
              <w:t xml:space="preserve">Part III Para </w:t>
            </w:r>
            <w:r w:rsidR="001644CF">
              <w:rPr>
                <w:bCs/>
              </w:rPr>
              <w:t>12.2</w:t>
            </w:r>
            <w:r w:rsidR="00326B83" w:rsidRPr="000F05E1">
              <w:rPr>
                <w:bCs/>
              </w:rPr>
              <w:t xml:space="preserve"> </w:t>
            </w:r>
          </w:p>
          <w:p w14:paraId="19F4EDD3" w14:textId="77777777" w:rsidR="00326B83" w:rsidRPr="000F05E1" w:rsidRDefault="00326B83" w:rsidP="00801BE3">
            <w:pPr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1EE23786" w14:textId="77777777" w:rsidR="0017191F" w:rsidRDefault="0017191F" w:rsidP="00326B83">
            <w:pPr>
              <w:jc w:val="center"/>
            </w:pPr>
          </w:p>
          <w:p w14:paraId="64547AB6" w14:textId="3FCC6241" w:rsidR="0017191F" w:rsidRDefault="0017191F" w:rsidP="00326B83">
            <w:pPr>
              <w:jc w:val="center"/>
            </w:pPr>
          </w:p>
        </w:tc>
        <w:tc>
          <w:tcPr>
            <w:tcW w:w="1080" w:type="dxa"/>
          </w:tcPr>
          <w:p w14:paraId="17F487C3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1B09100B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326B83" w:rsidRPr="00AA4245" w14:paraId="12D106AF" w14:textId="77777777" w:rsidTr="008A25A1">
        <w:tc>
          <w:tcPr>
            <w:tcW w:w="786" w:type="dxa"/>
          </w:tcPr>
          <w:p w14:paraId="6FA90863" w14:textId="59D2499E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422" w:type="dxa"/>
          </w:tcPr>
          <w:p w14:paraId="42B3BB18" w14:textId="58E1BE2E" w:rsidR="00283797" w:rsidRDefault="00326B83" w:rsidP="00326B83">
            <w:pPr>
              <w:ind w:right="78"/>
              <w:jc w:val="both"/>
            </w:pPr>
            <w:r w:rsidRPr="000F05E1">
              <w:t xml:space="preserve">Verify from </w:t>
            </w:r>
            <w:r w:rsidR="00283797">
              <w:t xml:space="preserve">the </w:t>
            </w:r>
            <w:r w:rsidRPr="000F05E1">
              <w:rPr>
                <w:lang w:val="en-IN" w:bidi="hi-IN"/>
              </w:rPr>
              <w:t xml:space="preserve">audio and video of </w:t>
            </w:r>
            <w:r w:rsidR="00801BE3">
              <w:rPr>
                <w:lang w:val="en-IN" w:bidi="hi-IN"/>
              </w:rPr>
              <w:t>AE</w:t>
            </w:r>
            <w:r w:rsidRPr="000F05E1">
              <w:rPr>
                <w:lang w:val="en-IN" w:bidi="hi-IN"/>
              </w:rPr>
              <w:t>LP tes</w:t>
            </w:r>
            <w:r w:rsidR="00283797">
              <w:rPr>
                <w:lang w:val="en-IN" w:bidi="hi-IN"/>
              </w:rPr>
              <w:t>t</w:t>
            </w:r>
            <w:r w:rsidRPr="000F05E1">
              <w:rPr>
                <w:lang w:val="en-IN" w:bidi="hi-IN"/>
              </w:rPr>
              <w:t xml:space="preserve"> </w:t>
            </w:r>
            <w:r w:rsidRPr="000F05E1">
              <w:t>that interlocutor has played the role of administrato</w:t>
            </w:r>
            <w:r w:rsidR="00283797">
              <w:t>r,</w:t>
            </w:r>
          </w:p>
          <w:p w14:paraId="041D6EC0" w14:textId="77777777" w:rsidR="00326B83" w:rsidRDefault="00326B83" w:rsidP="00326B83">
            <w:pPr>
              <w:ind w:right="78"/>
              <w:jc w:val="both"/>
            </w:pPr>
            <w:r w:rsidRPr="000F05E1">
              <w:t>has interacted with the candidate during the test in order to complete the speaking task</w:t>
            </w:r>
            <w:r w:rsidR="00283797">
              <w:t xml:space="preserve">, </w:t>
            </w:r>
            <w:r w:rsidRPr="000F05E1">
              <w:t>has conducted the assessment and resolved the differences between the two primary raters</w:t>
            </w:r>
            <w:r w:rsidR="00283797">
              <w:t xml:space="preserve"> (if any).</w:t>
            </w:r>
          </w:p>
          <w:p w14:paraId="782E65DB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270685E9" w14:textId="2D3F862D" w:rsidR="00326B83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0F05E1">
              <w:rPr>
                <w:bCs/>
              </w:rPr>
              <w:t>Part III Para no.7.2.1</w:t>
            </w:r>
          </w:p>
          <w:p w14:paraId="404BFF28" w14:textId="77777777" w:rsidR="00326B83" w:rsidRPr="000F05E1" w:rsidRDefault="00326B83" w:rsidP="00326B83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5.1.4.1</w:t>
            </w:r>
          </w:p>
          <w:p w14:paraId="3E886E42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12FAB3D2" w14:textId="77777777" w:rsidR="00326B83" w:rsidRDefault="00326B83" w:rsidP="00E73A56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36D12A99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115C08FA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326B83" w:rsidRPr="00AA4245" w14:paraId="0230CFCC" w14:textId="77777777" w:rsidTr="008A25A1">
        <w:tc>
          <w:tcPr>
            <w:tcW w:w="786" w:type="dxa"/>
          </w:tcPr>
          <w:p w14:paraId="77FA3353" w14:textId="66EDC08D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422" w:type="dxa"/>
          </w:tcPr>
          <w:p w14:paraId="548FE97E" w14:textId="77777777" w:rsidR="00326B83" w:rsidRPr="000F05E1" w:rsidRDefault="00326B83" w:rsidP="00326B83">
            <w:pPr>
              <w:adjustRightInd w:val="0"/>
              <w:jc w:val="both"/>
            </w:pPr>
            <w:r w:rsidRPr="000F05E1">
              <w:t xml:space="preserve">Verify from AELP assessment checklist </w:t>
            </w:r>
            <w:r w:rsidR="00283797">
              <w:t xml:space="preserve">(result) </w:t>
            </w:r>
            <w:r w:rsidRPr="000F05E1">
              <w:t xml:space="preserve">that </w:t>
            </w:r>
            <w:r w:rsidRPr="00283797">
              <w:rPr>
                <w:b/>
                <w:bCs/>
              </w:rPr>
              <w:t>two raters</w:t>
            </w:r>
            <w:r w:rsidRPr="000F05E1">
              <w:t xml:space="preserve"> have assessed the candidate for aspects of assigning the score to his/her performance in a test.</w:t>
            </w:r>
          </w:p>
          <w:p w14:paraId="2FFD67CF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623F741D" w14:textId="3BB988D9" w:rsidR="00DE166A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0F05E1">
              <w:rPr>
                <w:bCs/>
              </w:rPr>
              <w:t>Part III Para no. 7.2.2</w:t>
            </w:r>
          </w:p>
          <w:p w14:paraId="27842C4B" w14:textId="0E52F305" w:rsidR="00326B83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DE166A" w:rsidRPr="000F05E1">
              <w:rPr>
                <w:bCs/>
              </w:rPr>
              <w:t xml:space="preserve">Part </w:t>
            </w:r>
            <w:r w:rsidR="00DE166A">
              <w:rPr>
                <w:bCs/>
              </w:rPr>
              <w:t>V</w:t>
            </w:r>
            <w:r w:rsidR="00DE166A" w:rsidRPr="000F05E1">
              <w:rPr>
                <w:bCs/>
              </w:rPr>
              <w:t xml:space="preserve"> Para no. </w:t>
            </w:r>
            <w:r w:rsidR="00DE166A">
              <w:rPr>
                <w:bCs/>
              </w:rPr>
              <w:t>9.2</w:t>
            </w:r>
            <w:r w:rsidR="00346114">
              <w:rPr>
                <w:bCs/>
              </w:rPr>
              <w:t xml:space="preserve"> ii</w:t>
            </w:r>
          </w:p>
          <w:p w14:paraId="14A406A6" w14:textId="77777777" w:rsidR="00326B83" w:rsidRDefault="00326B83" w:rsidP="00326B83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5.1.4.2</w:t>
            </w:r>
          </w:p>
          <w:p w14:paraId="739FDA21" w14:textId="77777777" w:rsidR="00326B83" w:rsidRPr="000F05E1" w:rsidRDefault="00326B83" w:rsidP="00326B83">
            <w:pPr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56801D4C" w14:textId="77777777" w:rsidR="00326B83" w:rsidRPr="00F96DF4" w:rsidRDefault="00326B83" w:rsidP="00E73A56">
            <w:pPr>
              <w:pStyle w:val="ListParagraph"/>
              <w:ind w:left="720" w:firstLine="0"/>
              <w:rPr>
                <w:color w:val="00B0F0"/>
              </w:rPr>
            </w:pPr>
          </w:p>
        </w:tc>
        <w:tc>
          <w:tcPr>
            <w:tcW w:w="1080" w:type="dxa"/>
          </w:tcPr>
          <w:p w14:paraId="0BF0C973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2F6CF647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326B83" w:rsidRPr="00AA4245" w14:paraId="795E4F5B" w14:textId="77777777" w:rsidTr="008A25A1">
        <w:tc>
          <w:tcPr>
            <w:tcW w:w="786" w:type="dxa"/>
          </w:tcPr>
          <w:p w14:paraId="25A07BF5" w14:textId="74ED0AB5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422" w:type="dxa"/>
          </w:tcPr>
          <w:p w14:paraId="18C03E59" w14:textId="6C0F0DF9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  <w:r w:rsidRPr="000F05E1">
              <w:t xml:space="preserve">Verify from </w:t>
            </w:r>
            <w:r w:rsidR="00283797">
              <w:t xml:space="preserve">the </w:t>
            </w:r>
            <w:r w:rsidRPr="000F05E1">
              <w:rPr>
                <w:lang w:val="en-IN" w:bidi="hi-IN"/>
              </w:rPr>
              <w:t xml:space="preserve">audio and video of </w:t>
            </w:r>
            <w:r w:rsidR="00801BE3">
              <w:rPr>
                <w:lang w:val="en-IN" w:bidi="hi-IN"/>
              </w:rPr>
              <w:t>A</w:t>
            </w:r>
            <w:r w:rsidRPr="000F05E1">
              <w:rPr>
                <w:lang w:val="en-IN" w:bidi="hi-IN"/>
              </w:rPr>
              <w:t xml:space="preserve">ELP test </w:t>
            </w:r>
            <w:r w:rsidRPr="000F05E1">
              <w:t>that rating assigned is based on spoken language (speaking and listening) and not on reading and writing skills</w:t>
            </w:r>
          </w:p>
        </w:tc>
        <w:tc>
          <w:tcPr>
            <w:tcW w:w="2107" w:type="dxa"/>
            <w:gridSpan w:val="2"/>
          </w:tcPr>
          <w:p w14:paraId="2224ACBB" w14:textId="3818DAF8" w:rsidR="00326B83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0F05E1">
              <w:rPr>
                <w:bCs/>
              </w:rPr>
              <w:t xml:space="preserve">Part III Para no. </w:t>
            </w:r>
            <w:r w:rsidR="007B62C2">
              <w:rPr>
                <w:bCs/>
              </w:rPr>
              <w:t xml:space="preserve">4.4 &amp; </w:t>
            </w:r>
            <w:r w:rsidR="00326B83" w:rsidRPr="000F05E1">
              <w:rPr>
                <w:bCs/>
              </w:rPr>
              <w:t>7.5 i)</w:t>
            </w:r>
          </w:p>
          <w:p w14:paraId="7FE1174C" w14:textId="7387E064" w:rsidR="00836C0E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836C0E" w:rsidRPr="000F05E1">
              <w:rPr>
                <w:bCs/>
              </w:rPr>
              <w:t xml:space="preserve">Part </w:t>
            </w:r>
            <w:r w:rsidR="00836C0E">
              <w:rPr>
                <w:bCs/>
              </w:rPr>
              <w:t>V</w:t>
            </w:r>
            <w:r w:rsidR="00836C0E" w:rsidRPr="000F05E1">
              <w:rPr>
                <w:bCs/>
              </w:rPr>
              <w:t xml:space="preserve"> Para no.</w:t>
            </w:r>
            <w:r w:rsidR="00836C0E">
              <w:rPr>
                <w:bCs/>
              </w:rPr>
              <w:t xml:space="preserve"> 9</w:t>
            </w:r>
            <w:r w:rsidR="00836C0E" w:rsidRPr="000F05E1">
              <w:rPr>
                <w:bCs/>
              </w:rPr>
              <w:t>.</w:t>
            </w:r>
            <w:r w:rsidR="00836C0E">
              <w:rPr>
                <w:bCs/>
              </w:rPr>
              <w:t>1</w:t>
            </w:r>
            <w:r w:rsidR="00836C0E" w:rsidRPr="000F05E1">
              <w:rPr>
                <w:bCs/>
              </w:rPr>
              <w:t xml:space="preserve"> </w:t>
            </w:r>
            <w:r w:rsidR="00836C0E">
              <w:rPr>
                <w:bCs/>
              </w:rPr>
              <w:t>a</w:t>
            </w:r>
            <w:r w:rsidR="00836C0E" w:rsidRPr="000F05E1">
              <w:rPr>
                <w:bCs/>
              </w:rPr>
              <w:t>)</w:t>
            </w:r>
          </w:p>
          <w:p w14:paraId="3F51F333" w14:textId="7FB3CC08" w:rsidR="00326B83" w:rsidRPr="000F05E1" w:rsidRDefault="00326B83" w:rsidP="00326B83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5.1.8 a)</w:t>
            </w:r>
          </w:p>
        </w:tc>
        <w:tc>
          <w:tcPr>
            <w:tcW w:w="953" w:type="dxa"/>
          </w:tcPr>
          <w:p w14:paraId="45EBB0FC" w14:textId="77777777" w:rsidR="00326B83" w:rsidRDefault="00326B83" w:rsidP="00E73A56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7DF19BFE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38FA676B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326B83" w:rsidRPr="00AA4245" w14:paraId="7A2CF36F" w14:textId="77777777" w:rsidTr="008A25A1">
        <w:tc>
          <w:tcPr>
            <w:tcW w:w="786" w:type="dxa"/>
          </w:tcPr>
          <w:p w14:paraId="32174DF2" w14:textId="7321899D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422" w:type="dxa"/>
          </w:tcPr>
          <w:p w14:paraId="4316085E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  <w:r w:rsidRPr="000F05E1">
              <w:t xml:space="preserve">Verify that final rating shall not be the average or aggregate of the ratings in each of the six ICAO language proficiency skills but the </w:t>
            </w:r>
            <w:r w:rsidRPr="00507FA2">
              <w:rPr>
                <w:b/>
                <w:bCs/>
              </w:rPr>
              <w:t>lowest</w:t>
            </w:r>
            <w:r w:rsidRPr="000F05E1">
              <w:t xml:space="preserve"> of these six ratings.</w:t>
            </w:r>
          </w:p>
        </w:tc>
        <w:tc>
          <w:tcPr>
            <w:tcW w:w="2107" w:type="dxa"/>
            <w:gridSpan w:val="2"/>
          </w:tcPr>
          <w:p w14:paraId="4A9C1A5B" w14:textId="3E5E8636" w:rsidR="00801BE3" w:rsidRPr="00EA2DE8" w:rsidRDefault="007C5621" w:rsidP="00801BE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801BE3" w:rsidRPr="00EA2DE8">
              <w:rPr>
                <w:bCs/>
              </w:rPr>
              <w:t>Part III Para no. 7.6</w:t>
            </w:r>
          </w:p>
          <w:p w14:paraId="3AA23DA4" w14:textId="77777777" w:rsidR="00B270A5" w:rsidRPr="00EA2DE8" w:rsidRDefault="00B270A5" w:rsidP="00B270A5">
            <w:pPr>
              <w:jc w:val="both"/>
              <w:rPr>
                <w:bCs/>
              </w:rPr>
            </w:pPr>
            <w:r w:rsidRPr="00EA2DE8">
              <w:rPr>
                <w:bCs/>
              </w:rPr>
              <w:t>TPM Para no. 5.1.9</w:t>
            </w:r>
          </w:p>
          <w:p w14:paraId="5B287C66" w14:textId="77777777" w:rsidR="00326B83" w:rsidRPr="00EA2DE8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3B394E70" w14:textId="77777777" w:rsidR="00326B83" w:rsidRDefault="00326B83" w:rsidP="00801BE3">
            <w:pPr>
              <w:jc w:val="both"/>
            </w:pPr>
          </w:p>
        </w:tc>
        <w:tc>
          <w:tcPr>
            <w:tcW w:w="1080" w:type="dxa"/>
          </w:tcPr>
          <w:p w14:paraId="2083026B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5D0093A4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326B83" w:rsidRPr="00AA4245" w14:paraId="083CCC24" w14:textId="77777777" w:rsidTr="008A25A1">
        <w:tc>
          <w:tcPr>
            <w:tcW w:w="786" w:type="dxa"/>
          </w:tcPr>
          <w:p w14:paraId="2983E901" w14:textId="4B62A245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422" w:type="dxa"/>
          </w:tcPr>
          <w:p w14:paraId="448E929F" w14:textId="77777777" w:rsidR="00326B83" w:rsidRPr="000F05E1" w:rsidRDefault="00326B83" w:rsidP="00326B83">
            <w:pPr>
              <w:adjustRightInd w:val="0"/>
              <w:jc w:val="both"/>
            </w:pPr>
            <w:r w:rsidRPr="000F05E1">
              <w:t xml:space="preserve">Verify from training records and AELP assessment certificates that trainers </w:t>
            </w:r>
            <w:r w:rsidR="00682134">
              <w:t xml:space="preserve">have </w:t>
            </w:r>
            <w:r w:rsidRPr="000F05E1">
              <w:t>not test</w:t>
            </w:r>
            <w:r w:rsidR="00682134">
              <w:t>ed the</w:t>
            </w:r>
            <w:r w:rsidRPr="000F05E1">
              <w:t xml:space="preserve"> candidate /test takers to whom they have imparted </w:t>
            </w:r>
            <w:r w:rsidR="00682134">
              <w:t>AELP</w:t>
            </w:r>
            <w:r w:rsidRPr="000F05E1">
              <w:t xml:space="preserve"> training.</w:t>
            </w:r>
          </w:p>
          <w:p w14:paraId="2C9BADA3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6B6111D1" w14:textId="466916E9" w:rsidR="00326B83" w:rsidRPr="00EA2DE8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EA2DE8">
              <w:rPr>
                <w:bCs/>
              </w:rPr>
              <w:t>Part III Para no.</w:t>
            </w:r>
            <w:r w:rsidR="00326B83" w:rsidRPr="00F81305">
              <w:rPr>
                <w:bCs/>
                <w:highlight w:val="yellow"/>
              </w:rPr>
              <w:t>7.</w:t>
            </w:r>
            <w:r w:rsidR="00B270A5" w:rsidRPr="00F81305">
              <w:rPr>
                <w:bCs/>
                <w:highlight w:val="yellow"/>
              </w:rPr>
              <w:t>7</w:t>
            </w:r>
          </w:p>
          <w:p w14:paraId="05F56355" w14:textId="77777777" w:rsidR="00326B83" w:rsidRPr="00EA2DE8" w:rsidRDefault="00326B83" w:rsidP="00326B83">
            <w:pPr>
              <w:jc w:val="both"/>
              <w:rPr>
                <w:bCs/>
              </w:rPr>
            </w:pPr>
            <w:r w:rsidRPr="00EA2DE8">
              <w:rPr>
                <w:bCs/>
              </w:rPr>
              <w:t>TPM Para no. 5.1.12</w:t>
            </w:r>
          </w:p>
          <w:p w14:paraId="31F076A4" w14:textId="77777777" w:rsidR="00326B83" w:rsidRPr="00EA2DE8" w:rsidRDefault="00326B83" w:rsidP="00326B83">
            <w:pPr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71044558" w14:textId="77777777" w:rsidR="00326B83" w:rsidRDefault="00326B83" w:rsidP="00E73A56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4BE54405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356F41D1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F81305" w:rsidRPr="00AA4245" w14:paraId="1D53AA00" w14:textId="77777777" w:rsidTr="008A25A1">
        <w:tc>
          <w:tcPr>
            <w:tcW w:w="786" w:type="dxa"/>
          </w:tcPr>
          <w:p w14:paraId="46968628" w14:textId="7941D943" w:rsidR="00F81305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3422" w:type="dxa"/>
          </w:tcPr>
          <w:p w14:paraId="2058C3D8" w14:textId="38CAC3B9" w:rsidR="00DA08F9" w:rsidRDefault="00DA08F9" w:rsidP="00DA08F9">
            <w:pPr>
              <w:adjustRightInd w:val="0"/>
              <w:jc w:val="both"/>
            </w:pPr>
            <w:r>
              <w:t>Verify that the English language Proficiency test has been conducted directly through face-to-face</w:t>
            </w:r>
          </w:p>
          <w:p w14:paraId="17A59728" w14:textId="7CC38364" w:rsidR="00F81305" w:rsidRPr="000F05E1" w:rsidRDefault="00DA08F9" w:rsidP="00DA08F9">
            <w:pPr>
              <w:adjustRightInd w:val="0"/>
              <w:jc w:val="both"/>
            </w:pPr>
            <w:r>
              <w:t>at approved AELTO/TSP</w:t>
            </w:r>
            <w:r w:rsidR="0039730C">
              <w:t>.</w:t>
            </w:r>
          </w:p>
        </w:tc>
        <w:tc>
          <w:tcPr>
            <w:tcW w:w="2107" w:type="dxa"/>
            <w:gridSpan w:val="2"/>
          </w:tcPr>
          <w:p w14:paraId="21FD60C8" w14:textId="5C6B6889" w:rsidR="00F81305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9730C" w:rsidRPr="00EA2DE8">
              <w:rPr>
                <w:bCs/>
              </w:rPr>
              <w:t>Part</w:t>
            </w:r>
            <w:r w:rsidR="0039730C">
              <w:rPr>
                <w:bCs/>
              </w:rPr>
              <w:t xml:space="preserve"> III Para no. 7.8</w:t>
            </w:r>
          </w:p>
          <w:p w14:paraId="01F0077E" w14:textId="5E347DF0" w:rsidR="00346114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46114" w:rsidRPr="00EA2DE8">
              <w:rPr>
                <w:bCs/>
              </w:rPr>
              <w:t>Part</w:t>
            </w:r>
            <w:r w:rsidR="00346114">
              <w:rPr>
                <w:bCs/>
              </w:rPr>
              <w:t xml:space="preserve"> V Para no. 9.6</w:t>
            </w:r>
          </w:p>
          <w:p w14:paraId="46A49F37" w14:textId="7498C719" w:rsidR="0039730C" w:rsidRPr="00EA2DE8" w:rsidRDefault="0039730C" w:rsidP="0039730C">
            <w:pPr>
              <w:jc w:val="both"/>
              <w:rPr>
                <w:bCs/>
              </w:rPr>
            </w:pPr>
            <w:r>
              <w:rPr>
                <w:bCs/>
              </w:rPr>
              <w:t>TPM</w:t>
            </w:r>
            <w:r w:rsidRPr="00EA2DE8">
              <w:rPr>
                <w:bCs/>
              </w:rPr>
              <w:t xml:space="preserve"> Par</w:t>
            </w:r>
            <w:r>
              <w:rPr>
                <w:bCs/>
              </w:rPr>
              <w:t xml:space="preserve">a no. 5.1.10 </w:t>
            </w:r>
          </w:p>
        </w:tc>
        <w:tc>
          <w:tcPr>
            <w:tcW w:w="953" w:type="dxa"/>
          </w:tcPr>
          <w:p w14:paraId="347CD7F9" w14:textId="77777777" w:rsidR="00F81305" w:rsidRDefault="00F81305" w:rsidP="00E73A56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347640E0" w14:textId="77777777" w:rsidR="00F81305" w:rsidRPr="00AA4245" w:rsidRDefault="00F81305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37A3ADEA" w14:textId="77777777" w:rsidR="00F81305" w:rsidRPr="00AA4245" w:rsidRDefault="00F81305" w:rsidP="00326B83">
            <w:pPr>
              <w:jc w:val="both"/>
              <w:rPr>
                <w:b/>
              </w:rPr>
            </w:pPr>
          </w:p>
        </w:tc>
      </w:tr>
      <w:tr w:rsidR="00106401" w:rsidRPr="00AA4245" w14:paraId="3A2C608E" w14:textId="77777777" w:rsidTr="00106401">
        <w:tc>
          <w:tcPr>
            <w:tcW w:w="9878" w:type="dxa"/>
            <w:gridSpan w:val="7"/>
            <w:shd w:val="clear" w:color="auto" w:fill="D9D9D9" w:themeFill="background1" w:themeFillShade="D9"/>
          </w:tcPr>
          <w:p w14:paraId="2E637FD8" w14:textId="04F0843C" w:rsidR="00106401" w:rsidRPr="00AA4245" w:rsidRDefault="00106401" w:rsidP="00326B83">
            <w:pPr>
              <w:jc w:val="both"/>
              <w:rPr>
                <w:b/>
              </w:rPr>
            </w:pPr>
            <w:r>
              <w:rPr>
                <w:b/>
                <w:bCs/>
                <w:sz w:val="24"/>
                <w:szCs w:val="24"/>
                <w:lang w:val="en-IN" w:bidi="hi-IN"/>
              </w:rPr>
              <w:t xml:space="preserve">4. </w:t>
            </w:r>
            <w:r w:rsidRPr="00C33C65">
              <w:rPr>
                <w:b/>
                <w:bCs/>
                <w:sz w:val="24"/>
                <w:szCs w:val="24"/>
                <w:lang w:val="en-IN" w:bidi="hi-IN"/>
              </w:rPr>
              <w:t>LANGUAGE LOSS AND LANGUAGE MAINTENANCE</w:t>
            </w:r>
          </w:p>
        </w:tc>
      </w:tr>
      <w:tr w:rsidR="00326B83" w:rsidRPr="00AA4245" w14:paraId="3F6072C5" w14:textId="77777777" w:rsidTr="008A25A1">
        <w:tc>
          <w:tcPr>
            <w:tcW w:w="786" w:type="dxa"/>
          </w:tcPr>
          <w:p w14:paraId="5380EE51" w14:textId="4021ECCE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422" w:type="dxa"/>
          </w:tcPr>
          <w:p w14:paraId="14438540" w14:textId="77777777" w:rsidR="00326B83" w:rsidRPr="000F05E1" w:rsidRDefault="00326B83" w:rsidP="00326B83">
            <w:pPr>
              <w:adjustRightInd w:val="0"/>
              <w:jc w:val="both"/>
            </w:pPr>
            <w:r w:rsidRPr="000F05E1">
              <w:t>Verify the validity</w:t>
            </w:r>
            <w:r w:rsidR="00EB0E55">
              <w:t xml:space="preserve"> date</w:t>
            </w:r>
            <w:r w:rsidRPr="000F05E1">
              <w:t xml:space="preserve"> of AELP level (as applicable)</w:t>
            </w:r>
            <w:r w:rsidR="00EB0E55">
              <w:t xml:space="preserve"> from fortnightly report.</w:t>
            </w:r>
          </w:p>
          <w:p w14:paraId="7D5BAA55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40A28706" w14:textId="37FDF14F" w:rsidR="00326B83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0F05E1">
              <w:rPr>
                <w:bCs/>
              </w:rPr>
              <w:t>Part III Para no. 8.1</w:t>
            </w:r>
          </w:p>
          <w:p w14:paraId="3622CCAB" w14:textId="594E588B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  <w:r w:rsidRPr="000F05E1">
              <w:rPr>
                <w:bCs/>
              </w:rPr>
              <w:t>TPM Para no</w:t>
            </w:r>
            <w:r w:rsidRPr="00BF06D0">
              <w:rPr>
                <w:bCs/>
              </w:rPr>
              <w:t>. 5.6</w:t>
            </w:r>
            <w:r w:rsidR="00B270A5">
              <w:rPr>
                <w:bCs/>
              </w:rPr>
              <w:t>.1</w:t>
            </w:r>
          </w:p>
        </w:tc>
        <w:tc>
          <w:tcPr>
            <w:tcW w:w="953" w:type="dxa"/>
          </w:tcPr>
          <w:p w14:paraId="70128DA4" w14:textId="5CEDD629" w:rsidR="00326B83" w:rsidRDefault="00326B83" w:rsidP="00E73A56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12D0BE66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6D24FF3B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326B83" w:rsidRPr="00AA4245" w14:paraId="6854BC87" w14:textId="77777777" w:rsidTr="008A25A1">
        <w:tc>
          <w:tcPr>
            <w:tcW w:w="786" w:type="dxa"/>
          </w:tcPr>
          <w:p w14:paraId="721FBE9D" w14:textId="7A4255AE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422" w:type="dxa"/>
          </w:tcPr>
          <w:p w14:paraId="46E07F13" w14:textId="2DC8FF74" w:rsidR="00326B83" w:rsidRDefault="00326B83" w:rsidP="00326B83">
            <w:pPr>
              <w:ind w:right="78"/>
              <w:jc w:val="both"/>
            </w:pPr>
            <w:r w:rsidRPr="000F05E1">
              <w:t xml:space="preserve">Verify that Training Service Provider has preserved the audio and/or video recordings of the AELP assessments conducted in </w:t>
            </w:r>
            <w:r w:rsidR="0039730C">
              <w:t xml:space="preserve">the </w:t>
            </w:r>
            <w:r w:rsidRPr="000F05E1">
              <w:t xml:space="preserve">past as per the recommended </w:t>
            </w:r>
            <w:r w:rsidRPr="000F05E1">
              <w:lastRenderedPageBreak/>
              <w:t>preservation period</w:t>
            </w:r>
            <w:r w:rsidR="0039730C">
              <w:t xml:space="preserve"> (60 days)</w:t>
            </w:r>
            <w:r w:rsidRPr="000F05E1">
              <w:t>, as applicable.</w:t>
            </w:r>
          </w:p>
          <w:p w14:paraId="2D77E76D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59644340" w14:textId="22EB3404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  <w:r w:rsidRPr="000F05E1">
              <w:rPr>
                <w:bCs/>
              </w:rPr>
              <w:lastRenderedPageBreak/>
              <w:t>TPM Para no</w:t>
            </w:r>
            <w:r w:rsidRPr="00BF06D0">
              <w:rPr>
                <w:bCs/>
              </w:rPr>
              <w:t xml:space="preserve">. </w:t>
            </w:r>
            <w:r w:rsidR="0039730C">
              <w:rPr>
                <w:bCs/>
              </w:rPr>
              <w:t>6.1.6</w:t>
            </w:r>
          </w:p>
        </w:tc>
        <w:tc>
          <w:tcPr>
            <w:tcW w:w="953" w:type="dxa"/>
          </w:tcPr>
          <w:p w14:paraId="7674C83C" w14:textId="2D08B70B" w:rsidR="00326B83" w:rsidRDefault="00326B83" w:rsidP="00326B83">
            <w:pPr>
              <w:jc w:val="center"/>
            </w:pPr>
          </w:p>
        </w:tc>
        <w:tc>
          <w:tcPr>
            <w:tcW w:w="1080" w:type="dxa"/>
          </w:tcPr>
          <w:p w14:paraId="7932ABC4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27F475B7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326B83" w:rsidRPr="00AA4245" w14:paraId="17AB7F53" w14:textId="77777777" w:rsidTr="008A25A1">
        <w:tc>
          <w:tcPr>
            <w:tcW w:w="786" w:type="dxa"/>
          </w:tcPr>
          <w:p w14:paraId="15D17916" w14:textId="211ACDC0" w:rsidR="00326B83" w:rsidRPr="00EC23F8" w:rsidRDefault="00106401" w:rsidP="00326B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422" w:type="dxa"/>
          </w:tcPr>
          <w:p w14:paraId="201F0601" w14:textId="50279C83" w:rsidR="00326B83" w:rsidRDefault="00326B83" w:rsidP="00326B83">
            <w:pPr>
              <w:ind w:right="78"/>
              <w:jc w:val="both"/>
            </w:pPr>
            <w:r w:rsidRPr="000F05E1">
              <w:t>Check records of training of ATCOs whose rating falls below the Operational Level 4 and evidence of their undergoing at least 30 hours of fresh aviation English language training before appearing for a retest or as recommended by language Specialist Expert Rater of the testing team, whichever is higher.</w:t>
            </w:r>
          </w:p>
          <w:p w14:paraId="61361300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7283E181" w14:textId="5997B632" w:rsidR="00326B83" w:rsidRPr="000F05E1" w:rsidRDefault="007C5621" w:rsidP="00326B83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326B83" w:rsidRPr="000F05E1">
              <w:rPr>
                <w:bCs/>
              </w:rPr>
              <w:t>Part III Para no. 8.2</w:t>
            </w:r>
          </w:p>
          <w:p w14:paraId="486F1164" w14:textId="77777777" w:rsidR="00326B83" w:rsidRPr="000F05E1" w:rsidRDefault="00326B83" w:rsidP="00326B83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5.6.2</w:t>
            </w:r>
          </w:p>
          <w:p w14:paraId="67FB0929" w14:textId="77777777" w:rsidR="00326B83" w:rsidRPr="000F05E1" w:rsidRDefault="00326B83" w:rsidP="00326B83">
            <w:pPr>
              <w:ind w:right="78"/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249B4FF3" w14:textId="77777777" w:rsidR="00326B83" w:rsidRDefault="00326B83" w:rsidP="00E73A56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7556DFE3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20D7F3AA" w14:textId="77777777" w:rsidR="00326B83" w:rsidRPr="00AA4245" w:rsidRDefault="00326B83" w:rsidP="00326B83">
            <w:pPr>
              <w:jc w:val="both"/>
              <w:rPr>
                <w:b/>
              </w:rPr>
            </w:pPr>
          </w:p>
        </w:tc>
      </w:tr>
      <w:tr w:rsidR="00106401" w:rsidRPr="00AA4245" w14:paraId="44E7BEC8" w14:textId="77777777" w:rsidTr="00183616">
        <w:tc>
          <w:tcPr>
            <w:tcW w:w="9878" w:type="dxa"/>
            <w:gridSpan w:val="7"/>
            <w:shd w:val="clear" w:color="auto" w:fill="D9D9D9" w:themeFill="background1" w:themeFillShade="D9"/>
          </w:tcPr>
          <w:p w14:paraId="25BC53CE" w14:textId="4CB9F092" w:rsidR="00106401" w:rsidRPr="00AA4245" w:rsidRDefault="00106401" w:rsidP="00326B83">
            <w:pPr>
              <w:jc w:val="both"/>
              <w:rPr>
                <w:b/>
              </w:rPr>
            </w:pPr>
            <w:r>
              <w:rPr>
                <w:b/>
                <w:bCs/>
                <w:sz w:val="24"/>
                <w:szCs w:val="24"/>
                <w:lang w:val="en-IN" w:bidi="hi-IN"/>
              </w:rPr>
              <w:t xml:space="preserve">5. </w:t>
            </w:r>
            <w:r w:rsidRPr="00C33C65">
              <w:rPr>
                <w:b/>
                <w:bCs/>
                <w:sz w:val="24"/>
                <w:szCs w:val="24"/>
                <w:lang w:val="en-IN" w:bidi="hi-IN"/>
              </w:rPr>
              <w:t>RESULT DECLARATION</w:t>
            </w:r>
          </w:p>
        </w:tc>
      </w:tr>
      <w:tr w:rsidR="00D57904" w:rsidRPr="00AA4245" w14:paraId="79B99E18" w14:textId="77777777" w:rsidTr="008A25A1">
        <w:tc>
          <w:tcPr>
            <w:tcW w:w="786" w:type="dxa"/>
          </w:tcPr>
          <w:p w14:paraId="098EDA4C" w14:textId="1980E33E" w:rsidR="00D57904" w:rsidRPr="00EC23F8" w:rsidRDefault="00D57904" w:rsidP="00D579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B92D11">
              <w:rPr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14:paraId="48594EB4" w14:textId="77777777" w:rsidR="00D57904" w:rsidRPr="000F05E1" w:rsidRDefault="00D57904" w:rsidP="00D57904">
            <w:pPr>
              <w:adjustRightInd w:val="0"/>
              <w:jc w:val="both"/>
            </w:pPr>
            <w:r w:rsidRPr="000F05E1">
              <w:t xml:space="preserve">Verify that result of AELP assessment is </w:t>
            </w:r>
            <w:r>
              <w:t>issued</w:t>
            </w:r>
            <w:r w:rsidRPr="000F05E1">
              <w:t xml:space="preserve"> as per</w:t>
            </w:r>
            <w:r>
              <w:t xml:space="preserve"> format in</w:t>
            </w:r>
            <w:r w:rsidRPr="000F05E1">
              <w:t xml:space="preserve"> </w:t>
            </w:r>
            <w:r>
              <w:t>Appendix C of DGCA CAR.</w:t>
            </w:r>
          </w:p>
          <w:p w14:paraId="252D38F7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52EF32F2" w14:textId="1DF94820" w:rsidR="00D57904" w:rsidRPr="000F05E1" w:rsidRDefault="007C5621" w:rsidP="00D57904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D57904" w:rsidRPr="000F05E1">
              <w:rPr>
                <w:bCs/>
              </w:rPr>
              <w:t>Part III Para no. 9.1</w:t>
            </w:r>
          </w:p>
          <w:p w14:paraId="3D82583D" w14:textId="77777777" w:rsidR="00D57904" w:rsidRDefault="00D57904" w:rsidP="00D57904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5.8.1</w:t>
            </w:r>
          </w:p>
          <w:p w14:paraId="4C7FEC55" w14:textId="77777777" w:rsidR="00D57904" w:rsidRPr="000F05E1" w:rsidRDefault="00D57904" w:rsidP="00D57904">
            <w:pPr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629A605A" w14:textId="77777777" w:rsidR="00D57904" w:rsidRDefault="00D57904" w:rsidP="00D57904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576F56FA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65689F71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</w:tr>
      <w:tr w:rsidR="00D57904" w:rsidRPr="00AA4245" w14:paraId="4F45C773" w14:textId="77777777" w:rsidTr="008A25A1">
        <w:tc>
          <w:tcPr>
            <w:tcW w:w="786" w:type="dxa"/>
          </w:tcPr>
          <w:p w14:paraId="60F2FC12" w14:textId="57CBB44D" w:rsidR="00D57904" w:rsidRPr="00EC23F8" w:rsidRDefault="00B92D11" w:rsidP="00D579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422" w:type="dxa"/>
          </w:tcPr>
          <w:p w14:paraId="64BD3A65" w14:textId="719D4C2C" w:rsidR="00D57904" w:rsidRPr="000F05E1" w:rsidRDefault="00D57904" w:rsidP="00D57904">
            <w:pPr>
              <w:adjustRightInd w:val="0"/>
              <w:jc w:val="both"/>
            </w:pPr>
            <w:r w:rsidRPr="000F05E1">
              <w:t xml:space="preserve">Check that the Interlocutor of the testing team has compiled the results for the assessments undertaken and has intimated the result to the applicant </w:t>
            </w:r>
            <w:r w:rsidRPr="00621D82">
              <w:rPr>
                <w:b/>
                <w:bCs/>
              </w:rPr>
              <w:t>within two working days</w:t>
            </w:r>
            <w:r w:rsidRPr="000F05E1">
              <w:t xml:space="preserve">. </w:t>
            </w:r>
          </w:p>
          <w:p w14:paraId="4A761832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2F8B1865" w14:textId="590F899A" w:rsidR="00D57904" w:rsidRPr="000F05E1" w:rsidRDefault="007C5621" w:rsidP="00D57904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D57904" w:rsidRPr="000F05E1">
              <w:rPr>
                <w:bCs/>
              </w:rPr>
              <w:t>Part III Para no. 9.2</w:t>
            </w:r>
          </w:p>
          <w:p w14:paraId="0633B98E" w14:textId="0165E175" w:rsidR="00D57904" w:rsidRPr="000F05E1" w:rsidRDefault="00D57904" w:rsidP="00D57904">
            <w:pPr>
              <w:jc w:val="both"/>
              <w:rPr>
                <w:bCs/>
              </w:rPr>
            </w:pPr>
            <w:r w:rsidRPr="000F05E1">
              <w:rPr>
                <w:bCs/>
              </w:rPr>
              <w:t xml:space="preserve">TPM Para no. 5.8.2 </w:t>
            </w:r>
          </w:p>
        </w:tc>
        <w:tc>
          <w:tcPr>
            <w:tcW w:w="953" w:type="dxa"/>
          </w:tcPr>
          <w:p w14:paraId="09622E6B" w14:textId="3C870053" w:rsidR="00D57904" w:rsidRDefault="00D57904" w:rsidP="00D57904">
            <w:pPr>
              <w:jc w:val="center"/>
            </w:pPr>
          </w:p>
        </w:tc>
        <w:tc>
          <w:tcPr>
            <w:tcW w:w="1080" w:type="dxa"/>
          </w:tcPr>
          <w:p w14:paraId="169B6A55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634AFFD7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</w:tr>
      <w:tr w:rsidR="00D57904" w:rsidRPr="00AA4245" w14:paraId="3213D684" w14:textId="77777777" w:rsidTr="008A25A1">
        <w:tc>
          <w:tcPr>
            <w:tcW w:w="786" w:type="dxa"/>
          </w:tcPr>
          <w:p w14:paraId="430179A4" w14:textId="457ACD48" w:rsidR="00D57904" w:rsidRPr="00EC23F8" w:rsidRDefault="00B92D11" w:rsidP="00D579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422" w:type="dxa"/>
          </w:tcPr>
          <w:p w14:paraId="2AA473E1" w14:textId="13EFB871" w:rsidR="00D57904" w:rsidRDefault="00D57904" w:rsidP="00D57904">
            <w:pPr>
              <w:ind w:right="78"/>
              <w:jc w:val="both"/>
            </w:pPr>
            <w:r w:rsidRPr="000F05E1">
              <w:t xml:space="preserve">Check that a consolidated list of the result in hard and soft copies </w:t>
            </w:r>
            <w:r>
              <w:t xml:space="preserve">are being </w:t>
            </w:r>
            <w:r w:rsidRPr="000F05E1">
              <w:t>s</w:t>
            </w:r>
            <w:r>
              <w:t>ent</w:t>
            </w:r>
            <w:r w:rsidRPr="000F05E1">
              <w:t xml:space="preserve"> to DGCA (</w:t>
            </w:r>
            <w:r w:rsidRPr="002F4A16">
              <w:t>ATCO Licensing Division for ATCOs</w:t>
            </w:r>
            <w:r w:rsidRPr="000F05E1">
              <w:t>) every fortnight from the authorized email id of the testing service provider.</w:t>
            </w:r>
          </w:p>
          <w:p w14:paraId="01FE366A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107A326A" w14:textId="69029796" w:rsidR="00D57904" w:rsidRPr="000F05E1" w:rsidRDefault="007C5621" w:rsidP="00D57904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D57904" w:rsidRPr="000F05E1">
              <w:rPr>
                <w:bCs/>
              </w:rPr>
              <w:t>Part III Para no. 9.2</w:t>
            </w:r>
          </w:p>
          <w:p w14:paraId="3AECBEF0" w14:textId="62D8EDB2" w:rsidR="00D57904" w:rsidRPr="000F05E1" w:rsidRDefault="00D57904" w:rsidP="00D57904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5.8.</w:t>
            </w:r>
            <w:r>
              <w:rPr>
                <w:bCs/>
              </w:rPr>
              <w:t>3</w:t>
            </w:r>
            <w:r w:rsidRPr="000F05E1">
              <w:rPr>
                <w:bCs/>
              </w:rPr>
              <w:t xml:space="preserve"> </w:t>
            </w:r>
          </w:p>
        </w:tc>
        <w:tc>
          <w:tcPr>
            <w:tcW w:w="953" w:type="dxa"/>
          </w:tcPr>
          <w:p w14:paraId="2765D109" w14:textId="77777777" w:rsidR="00D57904" w:rsidRDefault="00D57904" w:rsidP="00D57904">
            <w:pPr>
              <w:jc w:val="center"/>
            </w:pPr>
          </w:p>
        </w:tc>
        <w:tc>
          <w:tcPr>
            <w:tcW w:w="1080" w:type="dxa"/>
          </w:tcPr>
          <w:p w14:paraId="08110391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0FC2751F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</w:tr>
      <w:tr w:rsidR="00D57904" w:rsidRPr="00AA4245" w14:paraId="6B71C86C" w14:textId="77777777" w:rsidTr="008A25A1">
        <w:tc>
          <w:tcPr>
            <w:tcW w:w="786" w:type="dxa"/>
          </w:tcPr>
          <w:p w14:paraId="3E195EE5" w14:textId="5D876673" w:rsidR="00D57904" w:rsidRPr="00EC23F8" w:rsidRDefault="001E1C24" w:rsidP="00D579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422" w:type="dxa"/>
          </w:tcPr>
          <w:p w14:paraId="6E5A41F8" w14:textId="34C7642D" w:rsidR="00D57904" w:rsidRDefault="00D57904" w:rsidP="00D57904">
            <w:pPr>
              <w:ind w:right="78"/>
              <w:jc w:val="both"/>
            </w:pPr>
            <w:r>
              <w:t>Has</w:t>
            </w:r>
            <w:r w:rsidRPr="000F05E1">
              <w:t xml:space="preserve"> the Testing Service Provider</w:t>
            </w:r>
            <w:r>
              <w:t xml:space="preserve"> </w:t>
            </w:r>
            <w:r w:rsidRPr="000F05E1">
              <w:t xml:space="preserve">informed DGCA </w:t>
            </w:r>
            <w:r>
              <w:t>(</w:t>
            </w:r>
            <w:r w:rsidRPr="002F4A16">
              <w:t>ATCO Licensing Division for ATCOs</w:t>
            </w:r>
            <w:r w:rsidRPr="000F05E1">
              <w:t>)</w:t>
            </w:r>
            <w:r w:rsidR="00E611FC">
              <w:t xml:space="preserve"> </w:t>
            </w:r>
            <w:r w:rsidRPr="000F05E1">
              <w:t>in case of the test taker/candidate was found to be assessed below the Operational Level 4</w:t>
            </w:r>
            <w:r>
              <w:t>?</w:t>
            </w:r>
          </w:p>
          <w:p w14:paraId="17A1AB93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303FF035" w14:textId="3D464665" w:rsidR="00D57904" w:rsidRPr="000F05E1" w:rsidRDefault="007C5621" w:rsidP="00D57904">
            <w:pPr>
              <w:jc w:val="both"/>
            </w:pPr>
            <w:r>
              <w:t xml:space="preserve"> DGCA CAR </w:t>
            </w:r>
            <w:r w:rsidR="00D57904" w:rsidRPr="000F05E1">
              <w:t>Part III Para no. 9.3</w:t>
            </w:r>
          </w:p>
          <w:p w14:paraId="1FEEF7E0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  <w:r w:rsidRPr="00D42574">
              <w:t>Refer TPM para 5.8.4</w:t>
            </w:r>
          </w:p>
        </w:tc>
        <w:tc>
          <w:tcPr>
            <w:tcW w:w="953" w:type="dxa"/>
          </w:tcPr>
          <w:p w14:paraId="2DA7FEF4" w14:textId="77777777" w:rsidR="00D57904" w:rsidRDefault="00D57904" w:rsidP="00D57904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20ECA16C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30F96A5A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</w:tr>
      <w:tr w:rsidR="00D57904" w:rsidRPr="00AA4245" w14:paraId="19A240F5" w14:textId="77777777" w:rsidTr="008A25A1">
        <w:tc>
          <w:tcPr>
            <w:tcW w:w="786" w:type="dxa"/>
          </w:tcPr>
          <w:p w14:paraId="0722CD40" w14:textId="3AB2987A" w:rsidR="00D57904" w:rsidRPr="00EC23F8" w:rsidRDefault="001E1C24" w:rsidP="00D579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422" w:type="dxa"/>
          </w:tcPr>
          <w:p w14:paraId="5D28C705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  <w:r w:rsidRPr="000F05E1">
              <w:t>Verify the procedure or protocol followed by Testing Service Provider to ensure that the results of testing are held in strict confidence and released only to test-takers, their sponsors or employers, and the DGCA, unless test-takers provide written permission to release their results to another person or organization.</w:t>
            </w:r>
          </w:p>
        </w:tc>
        <w:tc>
          <w:tcPr>
            <w:tcW w:w="2107" w:type="dxa"/>
            <w:gridSpan w:val="2"/>
          </w:tcPr>
          <w:p w14:paraId="0068028E" w14:textId="50475AD7" w:rsidR="00D57904" w:rsidRPr="000F05E1" w:rsidRDefault="007C5621" w:rsidP="00D57904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D57904" w:rsidRPr="000F05E1">
              <w:rPr>
                <w:bCs/>
              </w:rPr>
              <w:t>Part III Para no. 9.4</w:t>
            </w:r>
          </w:p>
          <w:p w14:paraId="3136BF1A" w14:textId="77777777" w:rsidR="00D57904" w:rsidRPr="000F05E1" w:rsidRDefault="00D57904" w:rsidP="00D57904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5.8.5</w:t>
            </w:r>
          </w:p>
          <w:p w14:paraId="1C4E2729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7D41022B" w14:textId="77777777" w:rsidR="00D57904" w:rsidRDefault="00D57904" w:rsidP="00D57904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41FD2741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27D7B75D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</w:tr>
      <w:tr w:rsidR="001E1C24" w:rsidRPr="00AA4245" w14:paraId="0A3A38CB" w14:textId="77777777" w:rsidTr="001E1C24">
        <w:tc>
          <w:tcPr>
            <w:tcW w:w="9878" w:type="dxa"/>
            <w:gridSpan w:val="7"/>
            <w:shd w:val="clear" w:color="auto" w:fill="D9D9D9" w:themeFill="background1" w:themeFillShade="D9"/>
          </w:tcPr>
          <w:p w14:paraId="7ACC49DA" w14:textId="77539DA5" w:rsidR="001E1C24" w:rsidRPr="00AA4245" w:rsidRDefault="001E1C24" w:rsidP="00D57904">
            <w:pPr>
              <w:jc w:val="both"/>
              <w:rPr>
                <w:b/>
              </w:rPr>
            </w:pPr>
            <w:r>
              <w:rPr>
                <w:b/>
                <w:bCs/>
                <w:sz w:val="24"/>
                <w:szCs w:val="24"/>
                <w:lang w:val="en-IN" w:bidi="hi-IN"/>
              </w:rPr>
              <w:t xml:space="preserve">6. </w:t>
            </w:r>
            <w:r w:rsidRPr="00C33C65">
              <w:rPr>
                <w:b/>
                <w:bCs/>
                <w:sz w:val="24"/>
                <w:szCs w:val="24"/>
                <w:lang w:val="en-IN" w:bidi="hi-IN"/>
              </w:rPr>
              <w:t>APPEAL PROCEDURE</w:t>
            </w:r>
          </w:p>
        </w:tc>
      </w:tr>
      <w:tr w:rsidR="00D57904" w:rsidRPr="00AA4245" w14:paraId="408F1E64" w14:textId="77777777" w:rsidTr="008A25A1">
        <w:tc>
          <w:tcPr>
            <w:tcW w:w="786" w:type="dxa"/>
          </w:tcPr>
          <w:p w14:paraId="76A187DA" w14:textId="62E759E6" w:rsidR="00D57904" w:rsidRPr="00EC23F8" w:rsidRDefault="001E1C24" w:rsidP="00D579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422" w:type="dxa"/>
          </w:tcPr>
          <w:p w14:paraId="2DE5BAAC" w14:textId="77777777" w:rsidR="00D57904" w:rsidRDefault="00D57904" w:rsidP="00D57904">
            <w:pPr>
              <w:ind w:right="78"/>
              <w:jc w:val="both"/>
            </w:pPr>
            <w:r>
              <w:t>Has any applicant appealed for re-rating of their test w</w:t>
            </w:r>
            <w:r w:rsidRPr="000F05E1">
              <w:t>ho feel their scores are not accurate</w:t>
            </w:r>
            <w:r>
              <w:t>?</w:t>
            </w:r>
            <w:r w:rsidRPr="000F05E1">
              <w:t xml:space="preserve"> </w:t>
            </w:r>
          </w:p>
          <w:p w14:paraId="6137115A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18A1A4BB" w14:textId="0899150D" w:rsidR="00D57904" w:rsidRPr="000F05E1" w:rsidRDefault="007C5621" w:rsidP="00D57904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 DGCA CAR </w:t>
            </w:r>
            <w:r w:rsidR="00D57904" w:rsidRPr="000F05E1">
              <w:rPr>
                <w:bCs/>
              </w:rPr>
              <w:t>Part III Para no. 10</w:t>
            </w:r>
          </w:p>
          <w:p w14:paraId="0C395727" w14:textId="6F3A4C0C" w:rsidR="00D57904" w:rsidRPr="000F05E1" w:rsidRDefault="00D57904" w:rsidP="00D57904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5.9</w:t>
            </w:r>
            <w:r>
              <w:rPr>
                <w:bCs/>
              </w:rPr>
              <w:t>.1</w:t>
            </w:r>
          </w:p>
        </w:tc>
        <w:tc>
          <w:tcPr>
            <w:tcW w:w="953" w:type="dxa"/>
          </w:tcPr>
          <w:p w14:paraId="0ED13602" w14:textId="77777777" w:rsidR="00D57904" w:rsidRDefault="00D57904" w:rsidP="00D57904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0B119F1B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3E118103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</w:tr>
      <w:tr w:rsidR="00D57904" w:rsidRPr="00AA4245" w14:paraId="2E94DC82" w14:textId="77777777" w:rsidTr="008A25A1">
        <w:tc>
          <w:tcPr>
            <w:tcW w:w="786" w:type="dxa"/>
          </w:tcPr>
          <w:p w14:paraId="4D8DB50C" w14:textId="135D9786" w:rsidR="00D57904" w:rsidRPr="00EC23F8" w:rsidRDefault="001E1C24" w:rsidP="00D579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3422" w:type="dxa"/>
          </w:tcPr>
          <w:p w14:paraId="50677B94" w14:textId="77777777" w:rsidR="00D57904" w:rsidRDefault="00D57904" w:rsidP="00D57904">
            <w:pPr>
              <w:ind w:right="78"/>
              <w:jc w:val="both"/>
            </w:pPr>
            <w:r w:rsidRPr="000F05E1">
              <w:t>Verify that the test taker has made appeal to DGCA in writing against the rating assessed by the testing team within 30 days from the date of test result declaration.</w:t>
            </w:r>
          </w:p>
          <w:p w14:paraId="2CFCBE06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</w:p>
        </w:tc>
        <w:tc>
          <w:tcPr>
            <w:tcW w:w="2107" w:type="dxa"/>
            <w:gridSpan w:val="2"/>
          </w:tcPr>
          <w:p w14:paraId="7712BD2D" w14:textId="0E41243C" w:rsidR="00D57904" w:rsidRPr="000F05E1" w:rsidRDefault="007C5621" w:rsidP="00D57904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D57904" w:rsidRPr="000F05E1">
              <w:rPr>
                <w:bCs/>
              </w:rPr>
              <w:t>Part III Para no. 10</w:t>
            </w:r>
          </w:p>
          <w:p w14:paraId="24F04EC0" w14:textId="31C68F6D" w:rsidR="00D57904" w:rsidRPr="000F05E1" w:rsidRDefault="00D57904" w:rsidP="00D57904">
            <w:pPr>
              <w:jc w:val="both"/>
              <w:rPr>
                <w:bCs/>
              </w:rPr>
            </w:pPr>
            <w:r w:rsidRPr="000F05E1">
              <w:rPr>
                <w:bCs/>
              </w:rPr>
              <w:t>TPM Para no. 5.9</w:t>
            </w:r>
            <w:r>
              <w:rPr>
                <w:bCs/>
              </w:rPr>
              <w:t>.1</w:t>
            </w:r>
          </w:p>
          <w:p w14:paraId="3209E8B4" w14:textId="77777777" w:rsidR="00D57904" w:rsidRPr="000F05E1" w:rsidRDefault="00D57904" w:rsidP="00D57904">
            <w:pPr>
              <w:ind w:right="78"/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315984F9" w14:textId="77777777" w:rsidR="00D57904" w:rsidRDefault="00D57904" w:rsidP="00D57904">
            <w:pPr>
              <w:jc w:val="center"/>
            </w:pPr>
          </w:p>
          <w:p w14:paraId="413109C6" w14:textId="2A0F8B23" w:rsidR="00D57904" w:rsidRDefault="00D57904" w:rsidP="00D57904">
            <w:pPr>
              <w:pStyle w:val="ListParagraph"/>
              <w:ind w:left="720" w:firstLine="0"/>
            </w:pPr>
          </w:p>
        </w:tc>
        <w:tc>
          <w:tcPr>
            <w:tcW w:w="1080" w:type="dxa"/>
          </w:tcPr>
          <w:p w14:paraId="1150B63E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606C1CAC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</w:tr>
      <w:tr w:rsidR="001E1C24" w:rsidRPr="00AA4245" w14:paraId="433E7EC8" w14:textId="77777777" w:rsidTr="001E1C24">
        <w:tc>
          <w:tcPr>
            <w:tcW w:w="9878" w:type="dxa"/>
            <w:gridSpan w:val="7"/>
            <w:shd w:val="clear" w:color="auto" w:fill="D9D9D9" w:themeFill="background1" w:themeFillShade="D9"/>
          </w:tcPr>
          <w:p w14:paraId="10CA7D88" w14:textId="002578B5" w:rsidR="001E1C24" w:rsidRPr="001E1C24" w:rsidRDefault="001E1C24" w:rsidP="00D57904">
            <w:pPr>
              <w:jc w:val="both"/>
              <w:rPr>
                <w:b/>
                <w:sz w:val="24"/>
                <w:szCs w:val="24"/>
              </w:rPr>
            </w:pPr>
            <w:r w:rsidRPr="001E1C24">
              <w:rPr>
                <w:b/>
                <w:bCs/>
                <w:sz w:val="24"/>
                <w:szCs w:val="24"/>
                <w:lang w:val="en-IN" w:bidi="hi-IN"/>
              </w:rPr>
              <w:t>7. FACILITY</w:t>
            </w:r>
          </w:p>
        </w:tc>
      </w:tr>
      <w:tr w:rsidR="00D57904" w:rsidRPr="00AA4245" w14:paraId="63FAF54E" w14:textId="77777777" w:rsidTr="008A25A1">
        <w:tc>
          <w:tcPr>
            <w:tcW w:w="786" w:type="dxa"/>
          </w:tcPr>
          <w:p w14:paraId="3CEBC3EA" w14:textId="20F180BC" w:rsidR="00D57904" w:rsidRPr="00EC23F8" w:rsidRDefault="001E1C24" w:rsidP="00D579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422" w:type="dxa"/>
          </w:tcPr>
          <w:p w14:paraId="3BC7B556" w14:textId="605AF34E" w:rsidR="00D57904" w:rsidRPr="000F05E1" w:rsidRDefault="00D57904" w:rsidP="00D57904">
            <w:pPr>
              <w:tabs>
                <w:tab w:val="left" w:pos="910"/>
              </w:tabs>
              <w:ind w:right="78"/>
              <w:jc w:val="both"/>
            </w:pPr>
            <w:r>
              <w:t>Verify that the Training organization shall establish facilities</w:t>
            </w:r>
            <w:r w:rsidR="00E611FC">
              <w:t xml:space="preserve"> </w:t>
            </w:r>
            <w:r>
              <w:t>(Office space, Storage area, classroom, Library, training aids, test labs, etc.) appropriate to the size and scope of the training and shall provide physical environment conducive to the learning.</w:t>
            </w:r>
          </w:p>
        </w:tc>
        <w:tc>
          <w:tcPr>
            <w:tcW w:w="2107" w:type="dxa"/>
            <w:gridSpan w:val="2"/>
          </w:tcPr>
          <w:p w14:paraId="4D7307B4" w14:textId="4E9064C2" w:rsidR="00D57904" w:rsidRDefault="007C5621" w:rsidP="00D57904">
            <w:pPr>
              <w:jc w:val="both"/>
              <w:rPr>
                <w:bCs/>
              </w:rPr>
            </w:pPr>
            <w:r>
              <w:rPr>
                <w:bCs/>
              </w:rPr>
              <w:t xml:space="preserve"> DGCA CAR </w:t>
            </w:r>
            <w:r w:rsidR="00D57904" w:rsidRPr="000F05E1">
              <w:rPr>
                <w:bCs/>
              </w:rPr>
              <w:t xml:space="preserve">Part </w:t>
            </w:r>
            <w:r w:rsidR="00D57904">
              <w:rPr>
                <w:bCs/>
              </w:rPr>
              <w:t>V</w:t>
            </w:r>
            <w:r w:rsidR="00D57904" w:rsidRPr="000F05E1">
              <w:rPr>
                <w:bCs/>
              </w:rPr>
              <w:t xml:space="preserve"> Para no</w:t>
            </w:r>
            <w:r w:rsidR="00D57904">
              <w:rPr>
                <w:bCs/>
              </w:rPr>
              <w:t>. 5.1</w:t>
            </w:r>
          </w:p>
          <w:p w14:paraId="07FBCFFE" w14:textId="1EC37429" w:rsidR="00D57904" w:rsidRDefault="00D57904" w:rsidP="00D57904">
            <w:pPr>
              <w:jc w:val="both"/>
              <w:rPr>
                <w:bCs/>
              </w:rPr>
            </w:pPr>
            <w:r w:rsidRPr="000F05E1">
              <w:rPr>
                <w:bCs/>
              </w:rPr>
              <w:t xml:space="preserve">TPM </w:t>
            </w:r>
            <w:r>
              <w:rPr>
                <w:bCs/>
              </w:rPr>
              <w:t>Chapter 3</w:t>
            </w:r>
          </w:p>
          <w:p w14:paraId="77846919" w14:textId="7886262A" w:rsidR="00D57904" w:rsidRPr="000F05E1" w:rsidRDefault="00D57904" w:rsidP="00D57904">
            <w:pPr>
              <w:jc w:val="both"/>
              <w:rPr>
                <w:bCs/>
              </w:rPr>
            </w:pPr>
          </w:p>
        </w:tc>
        <w:tc>
          <w:tcPr>
            <w:tcW w:w="953" w:type="dxa"/>
          </w:tcPr>
          <w:p w14:paraId="2DC0E183" w14:textId="77777777" w:rsidR="00D57904" w:rsidRDefault="00D57904" w:rsidP="00D57904">
            <w:pPr>
              <w:jc w:val="center"/>
            </w:pPr>
          </w:p>
        </w:tc>
        <w:tc>
          <w:tcPr>
            <w:tcW w:w="1080" w:type="dxa"/>
          </w:tcPr>
          <w:p w14:paraId="5B983B20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  <w:tc>
          <w:tcPr>
            <w:tcW w:w="1530" w:type="dxa"/>
          </w:tcPr>
          <w:p w14:paraId="7A2120F9" w14:textId="77777777" w:rsidR="00D57904" w:rsidRPr="00AA4245" w:rsidRDefault="00D57904" w:rsidP="00D57904">
            <w:pPr>
              <w:jc w:val="both"/>
              <w:rPr>
                <w:b/>
              </w:rPr>
            </w:pPr>
          </w:p>
        </w:tc>
      </w:tr>
    </w:tbl>
    <w:p w14:paraId="1FDC41E4" w14:textId="1F225768" w:rsidR="002A71EC" w:rsidRDefault="002A71EC"/>
    <w:p w14:paraId="037FFCC3" w14:textId="60107F5B" w:rsidR="00E27B15" w:rsidRDefault="00E27B15"/>
    <w:p w14:paraId="73F2C0F0" w14:textId="42E0B332" w:rsidR="00E27B15" w:rsidRDefault="00E27B15"/>
    <w:p w14:paraId="41475051" w14:textId="67E11462" w:rsidR="00E27B15" w:rsidRDefault="00E27B15"/>
    <w:p w14:paraId="40D7CF17" w14:textId="18CC3302" w:rsidR="00D57904" w:rsidRDefault="00D57904">
      <w:pPr>
        <w:widowControl/>
        <w:autoSpaceDE/>
        <w:autoSpaceDN/>
        <w:spacing w:after="160" w:line="259" w:lineRule="auto"/>
      </w:pPr>
      <w:r>
        <w:br w:type="page"/>
      </w:r>
    </w:p>
    <w:p w14:paraId="66984E9E" w14:textId="04D3BA84" w:rsidR="007D0799" w:rsidRDefault="007D0799" w:rsidP="007D0799">
      <w:pPr>
        <w:rPr>
          <w:b/>
          <w:bCs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bCs/>
          <w:sz w:val="28"/>
          <w:szCs w:val="28"/>
        </w:rPr>
        <w:t>Date:…</w:t>
      </w:r>
      <w:proofErr w:type="gramEnd"/>
      <w:r>
        <w:rPr>
          <w:b/>
          <w:bCs/>
          <w:sz w:val="28"/>
          <w:szCs w:val="28"/>
        </w:rPr>
        <w:t>………..</w:t>
      </w:r>
    </w:p>
    <w:p w14:paraId="7C0CFFED" w14:textId="77777777" w:rsidR="007D0799" w:rsidRDefault="007D0799" w:rsidP="007D0799">
      <w:pPr>
        <w:rPr>
          <w:b/>
          <w:bCs/>
          <w:sz w:val="28"/>
          <w:szCs w:val="28"/>
        </w:rPr>
      </w:pPr>
    </w:p>
    <w:p w14:paraId="19C322F5" w14:textId="77777777" w:rsidR="007D0799" w:rsidRDefault="007D0799" w:rsidP="007D07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AELTO/TSP Internal Inspection/Audit Report</w:t>
      </w:r>
    </w:p>
    <w:p w14:paraId="6E20CE38" w14:textId="77777777" w:rsidR="007D0799" w:rsidRDefault="007D0799" w:rsidP="007D07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Station…………</w:t>
      </w:r>
    </w:p>
    <w:p w14:paraId="7B94238A" w14:textId="77777777" w:rsidR="007D0799" w:rsidRDefault="007D0799" w:rsidP="007D0799"/>
    <w:p w14:paraId="7D24663B" w14:textId="77777777" w:rsidR="007D0799" w:rsidRDefault="007D0799" w:rsidP="007D0799"/>
    <w:p w14:paraId="7872E46F" w14:textId="77777777" w:rsidR="007D0799" w:rsidRDefault="007D0799" w:rsidP="007D0799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27"/>
        <w:gridCol w:w="1725"/>
        <w:gridCol w:w="4389"/>
        <w:gridCol w:w="2693"/>
      </w:tblGrid>
      <w:tr w:rsidR="007D0799" w14:paraId="3BB139FA" w14:textId="77777777" w:rsidTr="007D079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7207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728C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Observation No.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564E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Observation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1F7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Remarks/PDC (if any)</w:t>
            </w:r>
          </w:p>
        </w:tc>
      </w:tr>
      <w:tr w:rsidR="007D0799" w14:paraId="7A8855DD" w14:textId="77777777" w:rsidTr="007D079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FCF8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512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83F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861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D0799" w14:paraId="40626974" w14:textId="77777777" w:rsidTr="007D079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D50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D3FC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FEE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EF1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D0799" w14:paraId="1B4CCE65" w14:textId="77777777" w:rsidTr="007D079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22E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4CC8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F33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3BD3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C96A9C4" w14:textId="77777777" w:rsidR="007D0799" w:rsidRDefault="007D0799" w:rsidP="007D0799">
      <w:pPr>
        <w:rPr>
          <w:strike/>
        </w:rPr>
      </w:pPr>
    </w:p>
    <w:p w14:paraId="6AFBC36E" w14:textId="77777777" w:rsidR="007D0799" w:rsidRDefault="007D0799" w:rsidP="007D0799"/>
    <w:p w14:paraId="57853D48" w14:textId="77777777" w:rsidR="007D0799" w:rsidRDefault="007D0799" w:rsidP="007D0799"/>
    <w:p w14:paraId="2D8CE9C5" w14:textId="77777777" w:rsidR="007D0799" w:rsidRDefault="007D0799" w:rsidP="007D0799">
      <w:pPr>
        <w:jc w:val="cent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1564"/>
        <w:gridCol w:w="4389"/>
        <w:gridCol w:w="2693"/>
      </w:tblGrid>
      <w:tr w:rsidR="007D0799" w14:paraId="1CF75D28" w14:textId="77777777" w:rsidTr="007D07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F2A7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9A1A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 No.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C272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Suggestion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5193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Remarks/PDC (if any)</w:t>
            </w:r>
          </w:p>
        </w:tc>
      </w:tr>
      <w:tr w:rsidR="007D0799" w14:paraId="0CAB7D79" w14:textId="77777777" w:rsidTr="007D07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89C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189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EF1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C3A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D0799" w14:paraId="48440880" w14:textId="77777777" w:rsidTr="007D07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A9D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097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6C9B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16D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D0799" w14:paraId="1AABD06A" w14:textId="77777777" w:rsidTr="007D079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189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936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1A95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848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C672888" w14:textId="77777777" w:rsidR="007D0799" w:rsidRDefault="007D0799" w:rsidP="007D0799"/>
    <w:p w14:paraId="2C8AC1D3" w14:textId="77777777" w:rsidR="007D0799" w:rsidRDefault="007D0799" w:rsidP="007D0799"/>
    <w:p w14:paraId="623A7C04" w14:textId="77777777" w:rsidR="007D0799" w:rsidRDefault="007D0799" w:rsidP="007D07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8B4806A" w14:textId="77777777" w:rsidR="007D0799" w:rsidRDefault="007D0799" w:rsidP="007D0799">
      <w:pPr>
        <w:rPr>
          <w:b/>
          <w:bCs/>
          <w:sz w:val="28"/>
          <w:szCs w:val="28"/>
        </w:rPr>
      </w:pPr>
    </w:p>
    <w:p w14:paraId="3FAF4FFA" w14:textId="77777777" w:rsidR="007D0799" w:rsidRDefault="007D0799" w:rsidP="007D079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9"/>
      </w:tblGrid>
      <w:tr w:rsidR="007D0799" w14:paraId="61923195" w14:textId="77777777" w:rsidTr="007D0799">
        <w:trPr>
          <w:trHeight w:val="1823"/>
        </w:trPr>
        <w:tc>
          <w:tcPr>
            <w:tcW w:w="4349" w:type="dxa"/>
          </w:tcPr>
          <w:p w14:paraId="439C1232" w14:textId="77777777" w:rsidR="007D0799" w:rsidRDefault="007D0799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( Signature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)</w:t>
            </w:r>
          </w:p>
          <w:p w14:paraId="5572E2FA" w14:textId="77777777" w:rsidR="007D0799" w:rsidRDefault="007D0799">
            <w:pPr>
              <w:spacing w:before="24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Name:…</w:t>
            </w:r>
            <w:proofErr w:type="gramEnd"/>
            <w:r>
              <w:rPr>
                <w:b/>
                <w:bCs/>
                <w:sz w:val="28"/>
                <w:szCs w:val="28"/>
              </w:rPr>
              <w:t>…………………………</w:t>
            </w:r>
          </w:p>
          <w:p w14:paraId="337A705B" w14:textId="77777777" w:rsidR="007D0799" w:rsidRDefault="007D0799">
            <w:pPr>
              <w:spacing w:before="240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Designation:…</w:t>
            </w:r>
            <w:proofErr w:type="gramEnd"/>
            <w:r>
              <w:rPr>
                <w:b/>
                <w:bCs/>
                <w:sz w:val="28"/>
                <w:szCs w:val="28"/>
              </w:rPr>
              <w:t>………………….</w:t>
            </w:r>
          </w:p>
          <w:p w14:paraId="7B351D3C" w14:textId="77777777" w:rsidR="007D0799" w:rsidRDefault="007D0799">
            <w:pPr>
              <w:spacing w:before="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Email </w:t>
            </w:r>
            <w:proofErr w:type="gramStart"/>
            <w:r>
              <w:rPr>
                <w:b/>
                <w:bCs/>
                <w:sz w:val="28"/>
                <w:szCs w:val="28"/>
              </w:rPr>
              <w:t>id:…</w:t>
            </w:r>
            <w:proofErr w:type="gramEnd"/>
            <w:r>
              <w:rPr>
                <w:b/>
                <w:bCs/>
                <w:sz w:val="28"/>
                <w:szCs w:val="28"/>
              </w:rPr>
              <w:t>………………..........</w:t>
            </w:r>
          </w:p>
          <w:p w14:paraId="3FAF8042" w14:textId="77777777" w:rsidR="007D0799" w:rsidRDefault="007D0799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(Team Leader)</w:t>
            </w:r>
          </w:p>
          <w:p w14:paraId="4AD82863" w14:textId="77777777" w:rsidR="007D0799" w:rsidRDefault="007D0799"/>
        </w:tc>
      </w:tr>
    </w:tbl>
    <w:p w14:paraId="4085163E" w14:textId="77777777" w:rsidR="007D0799" w:rsidRDefault="007D0799" w:rsidP="007D0799"/>
    <w:p w14:paraId="24A48260" w14:textId="69E3E36A" w:rsidR="00E611E9" w:rsidRDefault="00E611E9" w:rsidP="007D0799"/>
    <w:sectPr w:rsidR="00E611E9" w:rsidSect="002C4CF2">
      <w:headerReference w:type="default" r:id="rId7"/>
      <w:footerReference w:type="default" r:id="rId8"/>
      <w:pgSz w:w="11907" w:h="16839" w:code="9"/>
      <w:pgMar w:top="1080" w:right="1440" w:bottom="1440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50BBD" w14:textId="77777777" w:rsidR="00C26966" w:rsidRDefault="00C26966" w:rsidP="00E27B15">
      <w:r>
        <w:separator/>
      </w:r>
    </w:p>
  </w:endnote>
  <w:endnote w:type="continuationSeparator" w:id="0">
    <w:p w14:paraId="592A38B5" w14:textId="77777777" w:rsidR="00C26966" w:rsidRDefault="00C26966" w:rsidP="00E2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361ED" w14:textId="6F985B12" w:rsidR="00F31D7E" w:rsidRDefault="00F31D7E" w:rsidP="00F31D7E">
    <w:pPr>
      <w:pStyle w:val="Footer"/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0BE86" wp14:editId="244A1D95">
              <wp:simplePos x="0" y="0"/>
              <wp:positionH relativeFrom="column">
                <wp:posOffset>-190500</wp:posOffset>
              </wp:positionH>
              <wp:positionV relativeFrom="paragraph">
                <wp:posOffset>-33655</wp:posOffset>
              </wp:positionV>
              <wp:extent cx="6362700" cy="12700"/>
              <wp:effectExtent l="0" t="0" r="1905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2700" cy="127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850F1E4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-2.65pt" to="486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" strokecolor="windowText" strokeweight="1.5pt">
              <v:stroke joinstyle="miter"/>
            </v:line>
          </w:pict>
        </mc:Fallback>
      </mc:AlternateContent>
    </w:r>
    <w:r>
      <w:t>AAI/CAP/AELTO-TSP/2022/V1.00-INSP</w:t>
    </w:r>
    <w:r>
      <w:tab/>
    </w:r>
    <w:r>
      <w:tab/>
    </w:r>
    <w:sdt>
      <w:sdtPr>
        <w:id w:val="-1951456221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65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65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DABC805" w14:textId="1E905D52" w:rsidR="00E27B15" w:rsidRPr="00E27B15" w:rsidRDefault="00E27B15">
    <w:pPr>
      <w:pStyle w:val="Footer"/>
      <w:rPr>
        <w:lang w:val="e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6FA02" w14:textId="77777777" w:rsidR="00C26966" w:rsidRDefault="00C26966" w:rsidP="00E27B15">
      <w:r>
        <w:separator/>
      </w:r>
    </w:p>
  </w:footnote>
  <w:footnote w:type="continuationSeparator" w:id="0">
    <w:p w14:paraId="0F9B04AF" w14:textId="77777777" w:rsidR="00C26966" w:rsidRDefault="00C26966" w:rsidP="00E2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0A70C" w14:textId="77777777" w:rsidR="00F31D7E" w:rsidRDefault="00F31D7E" w:rsidP="00F31D7E">
    <w:pPr>
      <w:pStyle w:val="Header"/>
    </w:pPr>
    <w:r>
      <w:rPr>
        <w:noProof/>
        <w:lang w:bidi="hi-IN"/>
      </w:rPr>
      <w:drawing>
        <wp:inline distT="0" distB="0" distL="0" distR="0" wp14:anchorId="4390E73A" wp14:editId="2903626E">
          <wp:extent cx="1418386" cy="530044"/>
          <wp:effectExtent l="0" t="0" r="0" b="3810"/>
          <wp:docPr id="27" name="Picture 2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468" cy="538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</w:t>
    </w:r>
    <w:r w:rsidRPr="00CD6945">
      <w:rPr>
        <w:sz w:val="28"/>
        <w:szCs w:val="28"/>
      </w:rPr>
      <w:t xml:space="preserve">AELTO/TSP </w:t>
    </w:r>
    <w:r>
      <w:rPr>
        <w:sz w:val="28"/>
        <w:szCs w:val="28"/>
      </w:rPr>
      <w:t>Internal Inspection</w:t>
    </w:r>
    <w:r w:rsidRPr="00CD6945">
      <w:rPr>
        <w:sz w:val="28"/>
        <w:szCs w:val="28"/>
      </w:rPr>
      <w:t xml:space="preserve"> Checklist</w:t>
    </w:r>
  </w:p>
  <w:p w14:paraId="7D31DB36" w14:textId="18E61C70" w:rsidR="00E27B15" w:rsidRDefault="00F31D7E">
    <w:pPr>
      <w:pStyle w:val="Header"/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3DEF2" wp14:editId="1DEC9A3F">
              <wp:simplePos x="0" y="0"/>
              <wp:positionH relativeFrom="column">
                <wp:posOffset>-184150</wp:posOffset>
              </wp:positionH>
              <wp:positionV relativeFrom="paragraph">
                <wp:posOffset>56515</wp:posOffset>
              </wp:positionV>
              <wp:extent cx="6286500" cy="6350"/>
              <wp:effectExtent l="0" t="0" r="1905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500" cy="63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4FE6CD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pt,4.45pt" to="480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0AD"/>
    <w:multiLevelType w:val="hybridMultilevel"/>
    <w:tmpl w:val="0E36AD9E"/>
    <w:lvl w:ilvl="0" w:tplc="83526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17B0"/>
    <w:multiLevelType w:val="hybridMultilevel"/>
    <w:tmpl w:val="5022819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814"/>
    <w:multiLevelType w:val="hybridMultilevel"/>
    <w:tmpl w:val="97AE9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E29"/>
    <w:multiLevelType w:val="hybridMultilevel"/>
    <w:tmpl w:val="B45EEB5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03E1E"/>
    <w:multiLevelType w:val="hybridMultilevel"/>
    <w:tmpl w:val="7D8A861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51C27"/>
    <w:multiLevelType w:val="hybridMultilevel"/>
    <w:tmpl w:val="58762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55ABA"/>
    <w:multiLevelType w:val="hybridMultilevel"/>
    <w:tmpl w:val="DF22A0B6"/>
    <w:lvl w:ilvl="0" w:tplc="FA8EA76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535F8"/>
    <w:multiLevelType w:val="hybridMultilevel"/>
    <w:tmpl w:val="0996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816E8"/>
    <w:multiLevelType w:val="hybridMultilevel"/>
    <w:tmpl w:val="CDDAE00C"/>
    <w:lvl w:ilvl="0" w:tplc="83526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42470"/>
    <w:multiLevelType w:val="hybridMultilevel"/>
    <w:tmpl w:val="A1863C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78"/>
    <w:rsid w:val="0003332D"/>
    <w:rsid w:val="00033BF1"/>
    <w:rsid w:val="0004268C"/>
    <w:rsid w:val="000432A1"/>
    <w:rsid w:val="00050C17"/>
    <w:rsid w:val="00084D28"/>
    <w:rsid w:val="00094B82"/>
    <w:rsid w:val="000C3814"/>
    <w:rsid w:val="000D0DFF"/>
    <w:rsid w:val="000D74EA"/>
    <w:rsid w:val="000F3249"/>
    <w:rsid w:val="000F7801"/>
    <w:rsid w:val="00106401"/>
    <w:rsid w:val="00121240"/>
    <w:rsid w:val="001548C1"/>
    <w:rsid w:val="001644CF"/>
    <w:rsid w:val="0017191F"/>
    <w:rsid w:val="001E1C24"/>
    <w:rsid w:val="001E277D"/>
    <w:rsid w:val="002002C5"/>
    <w:rsid w:val="0021143C"/>
    <w:rsid w:val="0021188B"/>
    <w:rsid w:val="00211A2D"/>
    <w:rsid w:val="00242C8A"/>
    <w:rsid w:val="00283317"/>
    <w:rsid w:val="00283797"/>
    <w:rsid w:val="00292F84"/>
    <w:rsid w:val="002A71EC"/>
    <w:rsid w:val="002C4CF2"/>
    <w:rsid w:val="002F4A16"/>
    <w:rsid w:val="00304152"/>
    <w:rsid w:val="003058EC"/>
    <w:rsid w:val="00322824"/>
    <w:rsid w:val="00326B83"/>
    <w:rsid w:val="00330AF7"/>
    <w:rsid w:val="003340FE"/>
    <w:rsid w:val="00346114"/>
    <w:rsid w:val="00352F44"/>
    <w:rsid w:val="0036597E"/>
    <w:rsid w:val="00392B6A"/>
    <w:rsid w:val="003966C5"/>
    <w:rsid w:val="0039730C"/>
    <w:rsid w:val="003B32F4"/>
    <w:rsid w:val="003B6A1C"/>
    <w:rsid w:val="003C3A56"/>
    <w:rsid w:val="003D4D0A"/>
    <w:rsid w:val="003D52C3"/>
    <w:rsid w:val="003F22DA"/>
    <w:rsid w:val="00406D12"/>
    <w:rsid w:val="00420AD5"/>
    <w:rsid w:val="00424AC9"/>
    <w:rsid w:val="004454D0"/>
    <w:rsid w:val="00454403"/>
    <w:rsid w:val="004B1EC2"/>
    <w:rsid w:val="004B7B04"/>
    <w:rsid w:val="004D61F9"/>
    <w:rsid w:val="004E57A3"/>
    <w:rsid w:val="00500D7E"/>
    <w:rsid w:val="00507FA2"/>
    <w:rsid w:val="00521E0D"/>
    <w:rsid w:val="00525D88"/>
    <w:rsid w:val="00526049"/>
    <w:rsid w:val="00576C15"/>
    <w:rsid w:val="00592043"/>
    <w:rsid w:val="005C0F76"/>
    <w:rsid w:val="005E6189"/>
    <w:rsid w:val="005F3956"/>
    <w:rsid w:val="00615F78"/>
    <w:rsid w:val="00621D82"/>
    <w:rsid w:val="00633DBD"/>
    <w:rsid w:val="00633EAC"/>
    <w:rsid w:val="0063478A"/>
    <w:rsid w:val="00644767"/>
    <w:rsid w:val="0065049F"/>
    <w:rsid w:val="00682134"/>
    <w:rsid w:val="00694435"/>
    <w:rsid w:val="006A0D00"/>
    <w:rsid w:val="006B34F7"/>
    <w:rsid w:val="006D43B2"/>
    <w:rsid w:val="006E614D"/>
    <w:rsid w:val="00702D95"/>
    <w:rsid w:val="0071306C"/>
    <w:rsid w:val="0073572D"/>
    <w:rsid w:val="007374DA"/>
    <w:rsid w:val="007423B9"/>
    <w:rsid w:val="00762E5A"/>
    <w:rsid w:val="0079074C"/>
    <w:rsid w:val="007B10F6"/>
    <w:rsid w:val="007B62C2"/>
    <w:rsid w:val="007C165A"/>
    <w:rsid w:val="007C5621"/>
    <w:rsid w:val="007D0799"/>
    <w:rsid w:val="007D14E8"/>
    <w:rsid w:val="007F7F5F"/>
    <w:rsid w:val="00801BE3"/>
    <w:rsid w:val="008326F5"/>
    <w:rsid w:val="00835493"/>
    <w:rsid w:val="00836C0E"/>
    <w:rsid w:val="00843524"/>
    <w:rsid w:val="008A25A1"/>
    <w:rsid w:val="008B1F26"/>
    <w:rsid w:val="008B49A9"/>
    <w:rsid w:val="008C4434"/>
    <w:rsid w:val="008D6426"/>
    <w:rsid w:val="00901B1A"/>
    <w:rsid w:val="009159E8"/>
    <w:rsid w:val="00915FEE"/>
    <w:rsid w:val="009249BB"/>
    <w:rsid w:val="00926A45"/>
    <w:rsid w:val="0093336C"/>
    <w:rsid w:val="00943148"/>
    <w:rsid w:val="0095313B"/>
    <w:rsid w:val="00955A1A"/>
    <w:rsid w:val="0096305D"/>
    <w:rsid w:val="00986D7A"/>
    <w:rsid w:val="00992360"/>
    <w:rsid w:val="00994199"/>
    <w:rsid w:val="009A0D11"/>
    <w:rsid w:val="009B5AE7"/>
    <w:rsid w:val="009F7876"/>
    <w:rsid w:val="00A218F1"/>
    <w:rsid w:val="00A339F5"/>
    <w:rsid w:val="00A434D3"/>
    <w:rsid w:val="00A55B98"/>
    <w:rsid w:val="00AB5095"/>
    <w:rsid w:val="00B07E15"/>
    <w:rsid w:val="00B21A45"/>
    <w:rsid w:val="00B270A5"/>
    <w:rsid w:val="00B271FC"/>
    <w:rsid w:val="00B35C1C"/>
    <w:rsid w:val="00B41FC1"/>
    <w:rsid w:val="00B84398"/>
    <w:rsid w:val="00B92D11"/>
    <w:rsid w:val="00BB10BE"/>
    <w:rsid w:val="00BD5752"/>
    <w:rsid w:val="00BE3CEF"/>
    <w:rsid w:val="00BF06D0"/>
    <w:rsid w:val="00C007AD"/>
    <w:rsid w:val="00C22A6E"/>
    <w:rsid w:val="00C26966"/>
    <w:rsid w:val="00C53493"/>
    <w:rsid w:val="00C54F5B"/>
    <w:rsid w:val="00C553BF"/>
    <w:rsid w:val="00C8436F"/>
    <w:rsid w:val="00CD6945"/>
    <w:rsid w:val="00CE0D3E"/>
    <w:rsid w:val="00CE5301"/>
    <w:rsid w:val="00D130A3"/>
    <w:rsid w:val="00D20780"/>
    <w:rsid w:val="00D2504B"/>
    <w:rsid w:val="00D264D1"/>
    <w:rsid w:val="00D42574"/>
    <w:rsid w:val="00D42DAB"/>
    <w:rsid w:val="00D454FE"/>
    <w:rsid w:val="00D57904"/>
    <w:rsid w:val="00D935FD"/>
    <w:rsid w:val="00DA08F9"/>
    <w:rsid w:val="00DB1E74"/>
    <w:rsid w:val="00DB24A8"/>
    <w:rsid w:val="00DB66A2"/>
    <w:rsid w:val="00DC2793"/>
    <w:rsid w:val="00DD0655"/>
    <w:rsid w:val="00DD0A04"/>
    <w:rsid w:val="00DD6A95"/>
    <w:rsid w:val="00DE166A"/>
    <w:rsid w:val="00E27B15"/>
    <w:rsid w:val="00E365D3"/>
    <w:rsid w:val="00E376A6"/>
    <w:rsid w:val="00E611E9"/>
    <w:rsid w:val="00E611FC"/>
    <w:rsid w:val="00E632F6"/>
    <w:rsid w:val="00E65E58"/>
    <w:rsid w:val="00E73A56"/>
    <w:rsid w:val="00E813EB"/>
    <w:rsid w:val="00EA2DE8"/>
    <w:rsid w:val="00EB0E55"/>
    <w:rsid w:val="00EB10A8"/>
    <w:rsid w:val="00EB198D"/>
    <w:rsid w:val="00EC23F8"/>
    <w:rsid w:val="00ED5255"/>
    <w:rsid w:val="00EF4D4A"/>
    <w:rsid w:val="00F130BB"/>
    <w:rsid w:val="00F25EA4"/>
    <w:rsid w:val="00F31484"/>
    <w:rsid w:val="00F31D7E"/>
    <w:rsid w:val="00F360C8"/>
    <w:rsid w:val="00F47B2E"/>
    <w:rsid w:val="00F51B52"/>
    <w:rsid w:val="00F766A1"/>
    <w:rsid w:val="00F81305"/>
    <w:rsid w:val="00F958C3"/>
    <w:rsid w:val="00F96DF4"/>
    <w:rsid w:val="00FB5988"/>
    <w:rsid w:val="00FC5BAE"/>
    <w:rsid w:val="00FD1679"/>
    <w:rsid w:val="00FF5544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C85A3"/>
  <w15:docId w15:val="{ED11E994-6565-41DF-8060-4A301A23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5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8EC"/>
    <w:pPr>
      <w:ind w:left="2231" w:hanging="360"/>
      <w:jc w:val="both"/>
    </w:pPr>
  </w:style>
  <w:style w:type="table" w:styleId="TableGrid">
    <w:name w:val="Table Grid"/>
    <w:basedOn w:val="TableNormal"/>
    <w:uiPriority w:val="39"/>
    <w:rsid w:val="0030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2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F6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27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1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27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B15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7D0799"/>
    <w:pPr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Neeraj  Kumar</cp:lastModifiedBy>
  <cp:revision>5</cp:revision>
  <cp:lastPrinted>2023-01-13T12:30:00Z</cp:lastPrinted>
  <dcterms:created xsi:type="dcterms:W3CDTF">2023-01-13T11:46:00Z</dcterms:created>
  <dcterms:modified xsi:type="dcterms:W3CDTF">2023-01-13T12:30:00Z</dcterms:modified>
</cp:coreProperties>
</file>